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735259" w:rsidRPr="00735259" w:rsidRDefault="00735259" w:rsidP="00735259">
      <w:pPr>
        <w:spacing w:after="0"/>
        <w:rPr>
          <w:sz w:val="14"/>
        </w:rPr>
      </w:pPr>
    </w:p>
    <w:tbl>
      <w:tblPr>
        <w:tblStyle w:val="TableGrid"/>
        <w:tblW w:w="15902" w:type="dxa"/>
        <w:tblInd w:w="-147" w:type="dxa"/>
        <w:tblLook w:val="04A0" w:firstRow="1" w:lastRow="0" w:firstColumn="1" w:lastColumn="0" w:noHBand="0" w:noVBand="1"/>
      </w:tblPr>
      <w:tblGrid>
        <w:gridCol w:w="34"/>
        <w:gridCol w:w="2518"/>
        <w:gridCol w:w="1418"/>
        <w:gridCol w:w="624"/>
        <w:gridCol w:w="806"/>
        <w:gridCol w:w="4240"/>
        <w:gridCol w:w="716"/>
        <w:gridCol w:w="5433"/>
        <w:gridCol w:w="113"/>
      </w:tblGrid>
      <w:tr w:rsidR="00CB3181" w:rsidRPr="008100AE" w14:paraId="00A82554" w14:textId="77777777" w:rsidTr="2CDF9282">
        <w:trPr>
          <w:trHeight w:val="2494"/>
        </w:trPr>
        <w:tc>
          <w:tcPr>
            <w:tcW w:w="4594" w:type="dxa"/>
            <w:gridSpan w:val="4"/>
          </w:tcPr>
          <w:p w14:paraId="732DC3DC" w14:textId="4B8A12AC" w:rsidR="00CB3181" w:rsidRPr="0087032D" w:rsidRDefault="0087032D" w:rsidP="0087032D">
            <w:pPr>
              <w:pStyle w:val="ListParagraph"/>
              <w:numPr>
                <w:ilvl w:val="0"/>
                <w:numId w:val="12"/>
              </w:numPr>
              <w:rPr>
                <w:b/>
              </w:rPr>
            </w:pPr>
            <w:r>
              <w:rPr>
                <w:b/>
              </w:rPr>
              <w:t xml:space="preserve">Natural hazards pose major </w:t>
            </w:r>
            <w:r w:rsidR="002231B6">
              <w:rPr>
                <w:b/>
              </w:rPr>
              <w:t>risks to people and property</w:t>
            </w:r>
          </w:p>
        </w:tc>
        <w:tc>
          <w:tcPr>
            <w:tcW w:w="11308" w:type="dxa"/>
            <w:gridSpan w:val="5"/>
          </w:tcPr>
          <w:p w14:paraId="330E594C" w14:textId="77777777" w:rsidR="00CB3181" w:rsidRDefault="002231B6" w:rsidP="00C76154">
            <w:pPr>
              <w:rPr>
                <w:noProof/>
              </w:rPr>
            </w:pPr>
            <w:r>
              <w:rPr>
                <w:b/>
                <w:bCs/>
                <w:noProof/>
              </w:rPr>
              <w:t>Natural hazard:</w:t>
            </w:r>
            <w:r>
              <w:rPr>
                <w:noProof/>
              </w:rPr>
              <w:t xml:space="preserve"> a natural event that threatens people, or has the potential to cause damage, destruction and death</w:t>
            </w:r>
          </w:p>
          <w:p w14:paraId="71FD8B6B" w14:textId="606D08AB" w:rsidR="00F61FB0" w:rsidRDefault="00F61FB0" w:rsidP="00F61FB0">
            <w:pPr>
              <w:rPr>
                <w:b/>
                <w:bCs/>
                <w:noProof/>
              </w:rPr>
            </w:pPr>
            <w:r>
              <w:rPr>
                <w:b/>
                <w:bCs/>
                <w:noProof/>
              </w:rPr>
              <w:t>Types of natural hazard:</w:t>
            </w:r>
          </w:p>
          <w:p w14:paraId="5D84CAEE" w14:textId="2C6A1A35" w:rsidR="00F61FB0" w:rsidRPr="000410C0" w:rsidRDefault="00F61FB0" w:rsidP="00F61FB0">
            <w:pPr>
              <w:pStyle w:val="ListParagraph"/>
              <w:numPr>
                <w:ilvl w:val="0"/>
                <w:numId w:val="14"/>
              </w:numPr>
              <w:rPr>
                <w:b/>
                <w:bCs/>
                <w:noProof/>
              </w:rPr>
            </w:pPr>
            <w:r>
              <w:rPr>
                <w:noProof/>
              </w:rPr>
              <w:t xml:space="preserve">Tectonic hazards: </w:t>
            </w:r>
            <w:r w:rsidR="000410C0">
              <w:rPr>
                <w:noProof/>
              </w:rPr>
              <w:t>caused by the movement of tectonic plates</w:t>
            </w:r>
          </w:p>
          <w:p w14:paraId="22A80EBD" w14:textId="0AE2C9D0" w:rsidR="000410C0" w:rsidRPr="005B3999" w:rsidRDefault="000410C0" w:rsidP="00934B20">
            <w:pPr>
              <w:pStyle w:val="ListParagraph"/>
              <w:numPr>
                <w:ilvl w:val="0"/>
                <w:numId w:val="14"/>
              </w:numPr>
              <w:rPr>
                <w:b/>
                <w:bCs/>
                <w:noProof/>
              </w:rPr>
            </w:pPr>
            <w:r>
              <w:rPr>
                <w:noProof/>
              </w:rPr>
              <w:t>Weather hazards:</w:t>
            </w:r>
            <w:r w:rsidR="00DD1F6B">
              <w:rPr>
                <w:noProof/>
              </w:rPr>
              <w:t xml:space="preserve"> caused by conditions in the atmosphere</w:t>
            </w:r>
          </w:p>
          <w:p w14:paraId="7D280488" w14:textId="205D164E" w:rsidR="005B3999" w:rsidRPr="005B3999" w:rsidRDefault="005B3999" w:rsidP="005B3999">
            <w:pPr>
              <w:rPr>
                <w:noProof/>
              </w:rPr>
            </w:pPr>
            <w:r>
              <w:rPr>
                <w:b/>
                <w:bCs/>
                <w:noProof/>
              </w:rPr>
              <w:t xml:space="preserve">Hazard risk: </w:t>
            </w:r>
            <w:r>
              <w:rPr>
                <w:noProof/>
              </w:rPr>
              <w:t>the change that a natural hazard may take place and cause damage to society.</w:t>
            </w:r>
          </w:p>
          <w:p w14:paraId="6F959967" w14:textId="77777777" w:rsidR="00F61FB0" w:rsidRDefault="009530F1" w:rsidP="009530F1">
            <w:pPr>
              <w:rPr>
                <w:b/>
                <w:bCs/>
                <w:noProof/>
              </w:rPr>
            </w:pPr>
            <w:r>
              <w:rPr>
                <w:b/>
                <w:bCs/>
                <w:noProof/>
              </w:rPr>
              <w:t>Factors afffecting hazard risk</w:t>
            </w:r>
          </w:p>
          <w:p w14:paraId="482050CD" w14:textId="77777777" w:rsidR="00934B20" w:rsidRPr="005C337D" w:rsidRDefault="00934B20" w:rsidP="00934B20">
            <w:pPr>
              <w:pStyle w:val="ListParagraph"/>
              <w:numPr>
                <w:ilvl w:val="0"/>
                <w:numId w:val="15"/>
              </w:numPr>
              <w:rPr>
                <w:b/>
                <w:bCs/>
                <w:noProof/>
              </w:rPr>
            </w:pPr>
            <w:r>
              <w:rPr>
                <w:noProof/>
              </w:rPr>
              <w:t>Natur</w:t>
            </w:r>
            <w:r w:rsidR="00A35622">
              <w:rPr>
                <w:noProof/>
              </w:rPr>
              <w:t>e of the hazard: how large it is, how wide an area is affected</w:t>
            </w:r>
          </w:p>
          <w:p w14:paraId="1365C49E" w14:textId="6AD8AF0F" w:rsidR="005C337D" w:rsidRPr="00150F30" w:rsidRDefault="005B3999" w:rsidP="00934B20">
            <w:pPr>
              <w:pStyle w:val="ListParagraph"/>
              <w:numPr>
                <w:ilvl w:val="0"/>
                <w:numId w:val="15"/>
              </w:numPr>
              <w:rPr>
                <w:b/>
                <w:bCs/>
                <w:noProof/>
              </w:rPr>
            </w:pPr>
            <w:r>
              <w:rPr>
                <w:noProof/>
              </w:rPr>
              <w:t xml:space="preserve">Vulnerability: </w:t>
            </w:r>
            <w:r w:rsidR="00150F30">
              <w:rPr>
                <w:noProof/>
              </w:rPr>
              <w:t>how many people are in the area, how close do they live to the hazard</w:t>
            </w:r>
          </w:p>
          <w:p w14:paraId="3DBFC2FC" w14:textId="334ACB8D" w:rsidR="00150F30" w:rsidRPr="00934B20" w:rsidRDefault="00150F30" w:rsidP="00934B20">
            <w:pPr>
              <w:pStyle w:val="ListParagraph"/>
              <w:numPr>
                <w:ilvl w:val="0"/>
                <w:numId w:val="15"/>
              </w:numPr>
              <w:rPr>
                <w:b/>
                <w:bCs/>
                <w:noProof/>
              </w:rPr>
            </w:pPr>
            <w:r>
              <w:rPr>
                <w:noProof/>
              </w:rPr>
              <w:t>Capacity to cope: are buildings well protected, can people evacuate, is the country rich enough to recover quickly?</w:t>
            </w:r>
          </w:p>
        </w:tc>
      </w:tr>
      <w:tr w:rsidR="00A9165C" w:rsidRPr="008100AE" w14:paraId="4D17A314" w14:textId="77777777" w:rsidTr="2CDF9282">
        <w:trPr>
          <w:trHeight w:val="3969"/>
        </w:trPr>
        <w:tc>
          <w:tcPr>
            <w:tcW w:w="4594" w:type="dxa"/>
            <w:gridSpan w:val="4"/>
          </w:tcPr>
          <w:p w14:paraId="47027DB9" w14:textId="62472B5C" w:rsidR="00DA358D" w:rsidRPr="002231B6" w:rsidRDefault="00DA358D" w:rsidP="002231B6">
            <w:pPr>
              <w:pStyle w:val="ListParagraph"/>
              <w:numPr>
                <w:ilvl w:val="0"/>
                <w:numId w:val="12"/>
              </w:numPr>
              <w:rPr>
                <w:b/>
              </w:rPr>
            </w:pPr>
            <w:r w:rsidRPr="002231B6">
              <w:rPr>
                <w:b/>
              </w:rPr>
              <w:t>Earthquakes and volcanic eruptions are the result of physical processes.</w:t>
            </w:r>
          </w:p>
          <w:p w14:paraId="0A37501D" w14:textId="77777777" w:rsidR="00DA358D" w:rsidRPr="008100AE" w:rsidRDefault="00DA358D">
            <w:pPr>
              <w:rPr>
                <w:b/>
              </w:rPr>
            </w:pPr>
          </w:p>
          <w:p w14:paraId="5DAB6C7B" w14:textId="77777777" w:rsidR="001F656A" w:rsidRPr="008100AE" w:rsidRDefault="001F656A" w:rsidP="00DA358D">
            <w:pPr>
              <w:rPr>
                <w:i/>
              </w:rPr>
            </w:pPr>
          </w:p>
          <w:p w14:paraId="0671CC0B" w14:textId="77777777" w:rsidR="001F656A" w:rsidRPr="008100AE" w:rsidRDefault="001F656A" w:rsidP="00DA358D">
            <w:pPr>
              <w:rPr>
                <w:i/>
              </w:rPr>
            </w:pPr>
            <w:r w:rsidRPr="008100AE">
              <w:rPr>
                <w:i/>
              </w:rPr>
              <w:t>Layers of the earth</w:t>
            </w:r>
          </w:p>
          <w:p w14:paraId="5C1D933D" w14:textId="77777777" w:rsidR="001F656A" w:rsidRPr="008100AE" w:rsidRDefault="008100AE" w:rsidP="00DA358D">
            <w:pPr>
              <w:rPr>
                <w:b/>
              </w:rPr>
            </w:pPr>
            <w:r w:rsidRPr="008100AE">
              <w:rPr>
                <w:noProof/>
                <w:color w:val="0000FF"/>
                <w:lang w:eastAsia="en-GB"/>
              </w:rPr>
              <w:drawing>
                <wp:anchor distT="0" distB="0" distL="114300" distR="114300" simplePos="0" relativeHeight="251658240" behindDoc="1" locked="0" layoutInCell="1" allowOverlap="1" wp14:anchorId="52C41EE7" wp14:editId="07777777">
                  <wp:simplePos x="0" y="0"/>
                  <wp:positionH relativeFrom="column">
                    <wp:posOffset>-65405</wp:posOffset>
                  </wp:positionH>
                  <wp:positionV relativeFrom="paragraph">
                    <wp:posOffset>62865</wp:posOffset>
                  </wp:positionV>
                  <wp:extent cx="2399665" cy="1783080"/>
                  <wp:effectExtent l="0" t="0" r="635" b="7620"/>
                  <wp:wrapTight wrapText="bothSides">
                    <wp:wrapPolygon edited="0">
                      <wp:start x="0" y="0"/>
                      <wp:lineTo x="0" y="21462"/>
                      <wp:lineTo x="21434" y="21462"/>
                      <wp:lineTo x="21434" y="0"/>
                      <wp:lineTo x="0" y="0"/>
                    </wp:wrapPolygon>
                  </wp:wrapTight>
                  <wp:docPr id="1" name="Picture 1" descr="Image result for earth structu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rth structur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9665" cy="1783080"/>
                          </a:xfrm>
                          <a:prstGeom prst="rect">
                            <a:avLst/>
                          </a:prstGeom>
                          <a:noFill/>
                          <a:ln>
                            <a:noFill/>
                          </a:ln>
                        </pic:spPr>
                      </pic:pic>
                    </a:graphicData>
                  </a:graphic>
                </wp:anchor>
              </w:drawing>
            </w:r>
          </w:p>
          <w:p w14:paraId="02EB378F" w14:textId="77777777" w:rsidR="001F656A" w:rsidRPr="008100AE" w:rsidRDefault="001F656A" w:rsidP="00DA358D">
            <w:pPr>
              <w:rPr>
                <w:b/>
              </w:rPr>
            </w:pPr>
          </w:p>
          <w:p w14:paraId="6A05A809" w14:textId="77777777" w:rsidR="00C76154" w:rsidRPr="008100AE" w:rsidRDefault="00C76154" w:rsidP="008100AE"/>
        </w:tc>
        <w:tc>
          <w:tcPr>
            <w:tcW w:w="11308" w:type="dxa"/>
            <w:gridSpan w:val="5"/>
          </w:tcPr>
          <w:p w14:paraId="3BE2A930" w14:textId="3E44D2E6" w:rsidR="0097771A" w:rsidRPr="0097771A" w:rsidRDefault="0097771A" w:rsidP="00C76154">
            <w:pPr>
              <w:rPr>
                <w:b/>
                <w:bCs/>
                <w:noProof/>
                <w:u w:val="single"/>
                <w:lang w:eastAsia="en-GB"/>
              </w:rPr>
            </w:pPr>
            <w:r>
              <w:rPr>
                <w:b/>
                <w:bCs/>
                <w:noProof/>
                <w:u w:val="single"/>
                <w:lang w:eastAsia="en-GB"/>
              </w:rPr>
              <w:t>The globals distribution of earthquakes and volcanic eruptions, and their relationship to plate margins</w:t>
            </w:r>
          </w:p>
          <w:p w14:paraId="229CD485" w14:textId="026D7308" w:rsidR="001F656A" w:rsidRDefault="00595D89" w:rsidP="00C76154">
            <w:pPr>
              <w:rPr>
                <w:noProof/>
                <w:lang w:eastAsia="en-GB"/>
              </w:rPr>
            </w:pPr>
            <w:r>
              <w:rPr>
                <w:noProof/>
              </w:rPr>
              <w:drawing>
                <wp:inline distT="0" distB="0" distL="0" distR="0" wp14:anchorId="06CD0A60" wp14:editId="44312FD0">
                  <wp:extent cx="5565719" cy="253238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92417" cy="2590027"/>
                          </a:xfrm>
                          <a:prstGeom prst="rect">
                            <a:avLst/>
                          </a:prstGeom>
                          <a:noFill/>
                          <a:ln>
                            <a:noFill/>
                          </a:ln>
                        </pic:spPr>
                      </pic:pic>
                    </a:graphicData>
                  </a:graphic>
                </wp:inline>
              </w:drawing>
            </w:r>
          </w:p>
          <w:p w14:paraId="22E94507" w14:textId="320FEFC4" w:rsidR="008100AE" w:rsidRPr="008100AE" w:rsidRDefault="0097771A" w:rsidP="008100AE">
            <w:pPr>
              <w:rPr>
                <w:b/>
              </w:rPr>
            </w:pPr>
            <w:r>
              <w:rPr>
                <w:b/>
              </w:rPr>
              <w:t>P</w:t>
            </w:r>
            <w:r w:rsidR="008100AE">
              <w:rPr>
                <w:b/>
              </w:rPr>
              <w:t xml:space="preserve">late tectonics theory - </w:t>
            </w:r>
            <w:r w:rsidR="008100AE" w:rsidRPr="008100AE">
              <w:t xml:space="preserve">The crust is broken up into large slabs called tectonic plates. These plates float on the semi-molten rock of the mantle and are moved around by </w:t>
            </w:r>
            <w:r w:rsidR="008100AE" w:rsidRPr="008100AE">
              <w:rPr>
                <w:i/>
              </w:rPr>
              <w:t xml:space="preserve">convection currents. </w:t>
            </w:r>
          </w:p>
          <w:p w14:paraId="08605F18" w14:textId="7AD9A454" w:rsidR="008100AE" w:rsidRPr="008100AE" w:rsidRDefault="008100AE" w:rsidP="008100AE">
            <w:r w:rsidRPr="008100AE">
              <w:rPr>
                <w:b/>
              </w:rPr>
              <w:t xml:space="preserve">Continental </w:t>
            </w:r>
            <w:r w:rsidR="005F15B8">
              <w:rPr>
                <w:b/>
              </w:rPr>
              <w:t>crust</w:t>
            </w:r>
            <w:r w:rsidRPr="008100AE">
              <w:t>:</w:t>
            </w:r>
            <w:r w:rsidR="005F15B8">
              <w:t xml:space="preserve"> sections of crust which are</w:t>
            </w:r>
            <w:r w:rsidRPr="008100AE">
              <w:t xml:space="preserve"> thick (30-50km) but light and old. Cannot be destroyed.</w:t>
            </w:r>
          </w:p>
          <w:p w14:paraId="0105A2D3" w14:textId="0C1B0E3A" w:rsidR="008100AE" w:rsidRDefault="008100AE" w:rsidP="001F656A">
            <w:r w:rsidRPr="008100AE">
              <w:rPr>
                <w:b/>
              </w:rPr>
              <w:t xml:space="preserve">Oceanic </w:t>
            </w:r>
            <w:r w:rsidR="005F15B8">
              <w:rPr>
                <w:b/>
              </w:rPr>
              <w:t>crust</w:t>
            </w:r>
            <w:r w:rsidRPr="008100AE">
              <w:t xml:space="preserve">: </w:t>
            </w:r>
            <w:r w:rsidR="005F15B8">
              <w:t xml:space="preserve">sections of crust which are </w:t>
            </w:r>
            <w:r w:rsidRPr="008100AE">
              <w:t>thinner (5-10km) but dense and younger.</w:t>
            </w:r>
          </w:p>
          <w:p w14:paraId="1EE87796" w14:textId="77777777" w:rsidR="00735259" w:rsidRDefault="009D3A66" w:rsidP="007166A7">
            <w:r>
              <w:rPr>
                <w:b/>
                <w:bCs/>
              </w:rPr>
              <w:t>Slab pull</w:t>
            </w:r>
            <w:r w:rsidR="007166A7">
              <w:rPr>
                <w:b/>
                <w:bCs/>
              </w:rPr>
              <w:t xml:space="preserve">: </w:t>
            </w:r>
            <w:r w:rsidR="007166A7">
              <w:t>The process of older, denser sections of crust subducting (sinking) into the mantle and pulling sections of new, light crust with it.</w:t>
            </w:r>
          </w:p>
          <w:p w14:paraId="5997CC1D" w14:textId="4A50C7C2" w:rsidR="007166A7" w:rsidRPr="00A113A6" w:rsidRDefault="007166A7" w:rsidP="007166A7">
            <w:r>
              <w:rPr>
                <w:b/>
                <w:bCs/>
              </w:rPr>
              <w:t xml:space="preserve">Ridge push: </w:t>
            </w:r>
            <w:r w:rsidR="00A113A6">
              <w:t>lav</w:t>
            </w:r>
            <w:r w:rsidR="00836799">
              <w:t>a</w:t>
            </w:r>
            <w:r w:rsidR="00A113A6">
              <w:t xml:space="preserve"> erupts to crea</w:t>
            </w:r>
            <w:r w:rsidR="004A7FFD">
              <w:t xml:space="preserve">te crust as plates move apart. As it </w:t>
            </w:r>
            <w:proofErr w:type="gramStart"/>
            <w:r w:rsidR="00765591">
              <w:t>cools</w:t>
            </w:r>
            <w:r w:rsidR="002833DF">
              <w:t xml:space="preserve">, </w:t>
            </w:r>
            <w:r w:rsidR="004A7FFD">
              <w:t xml:space="preserve"> </w:t>
            </w:r>
            <w:r w:rsidR="000C12D2">
              <w:t>it</w:t>
            </w:r>
            <w:proofErr w:type="gramEnd"/>
            <w:r w:rsidR="000C12D2">
              <w:t xml:space="preserve"> pushes down the </w:t>
            </w:r>
            <w:proofErr w:type="spellStart"/>
            <w:r w:rsidR="000C12D2">
              <w:t>slop</w:t>
            </w:r>
            <w:proofErr w:type="spellEnd"/>
            <w:r w:rsidR="000C12D2">
              <w:t xml:space="preserve"> of the ridge, </w:t>
            </w:r>
            <w:r w:rsidR="00836799">
              <w:t>pushing the plates even further apart.</w:t>
            </w:r>
          </w:p>
        </w:tc>
      </w:tr>
      <w:tr w:rsidR="00C9112B" w:rsidRPr="008100AE" w14:paraId="50A38364" w14:textId="77777777" w:rsidTr="2CDF9282">
        <w:trPr>
          <w:trHeight w:val="398"/>
        </w:trPr>
        <w:tc>
          <w:tcPr>
            <w:tcW w:w="15902" w:type="dxa"/>
            <w:gridSpan w:val="9"/>
          </w:tcPr>
          <w:p w14:paraId="6A0E0932" w14:textId="3E49EDEF" w:rsidR="00C9112B" w:rsidRPr="008100AE" w:rsidRDefault="008100AE" w:rsidP="002231B6">
            <w:pPr>
              <w:pStyle w:val="ListParagraph"/>
              <w:numPr>
                <w:ilvl w:val="0"/>
                <w:numId w:val="12"/>
              </w:numPr>
            </w:pPr>
            <w:r w:rsidRPr="002231B6">
              <w:rPr>
                <w:b/>
              </w:rPr>
              <w:lastRenderedPageBreak/>
              <w:t xml:space="preserve"> </w:t>
            </w:r>
            <w:r w:rsidR="00C9112B" w:rsidRPr="002231B6">
              <w:rPr>
                <w:b/>
              </w:rPr>
              <w:t xml:space="preserve">Physical processes taking place at different types of plate margin (constructive, destructive and conservative) that lead to </w:t>
            </w:r>
            <w:r w:rsidR="002D6C41" w:rsidRPr="002231B6">
              <w:rPr>
                <w:b/>
              </w:rPr>
              <w:t xml:space="preserve">tectonic hazards like </w:t>
            </w:r>
            <w:r w:rsidR="00C9112B" w:rsidRPr="002231B6">
              <w:rPr>
                <w:b/>
              </w:rPr>
              <w:t>earthquakes and</w:t>
            </w:r>
            <w:r w:rsidR="002231B6">
              <w:rPr>
                <w:b/>
              </w:rPr>
              <w:t xml:space="preserve"> </w:t>
            </w:r>
            <w:r w:rsidR="00C9112B" w:rsidRPr="002231B6">
              <w:rPr>
                <w:b/>
              </w:rPr>
              <w:t>volcanic activity.</w:t>
            </w:r>
            <w:r w:rsidR="001F656A" w:rsidRPr="008100AE">
              <w:t xml:space="preserve"> </w:t>
            </w:r>
          </w:p>
        </w:tc>
      </w:tr>
      <w:tr w:rsidR="00FA0983" w:rsidRPr="008100AE" w14:paraId="133B72B3" w14:textId="77777777" w:rsidTr="2CDF9282">
        <w:trPr>
          <w:trHeight w:val="3121"/>
        </w:trPr>
        <w:tc>
          <w:tcPr>
            <w:tcW w:w="5400" w:type="dxa"/>
            <w:gridSpan w:val="5"/>
          </w:tcPr>
          <w:p w14:paraId="749D2077" w14:textId="73494C51" w:rsidR="00FA0983" w:rsidRDefault="00C9112B" w:rsidP="00C9112B">
            <w:r w:rsidRPr="008100AE">
              <w:rPr>
                <w:b/>
              </w:rPr>
              <w:t>Destructive</w:t>
            </w:r>
            <w:r w:rsidRPr="008100AE">
              <w:t xml:space="preserve"> </w:t>
            </w:r>
            <w:r w:rsidRPr="008100AE">
              <w:rPr>
                <w:rFonts w:ascii="Wingdings" w:eastAsia="Wingdings" w:hAnsi="Wingdings" w:cs="Wingdings"/>
              </w:rPr>
              <w:t>à</w:t>
            </w:r>
            <w:r w:rsidRPr="008100AE">
              <w:t xml:space="preserve"> </w:t>
            </w:r>
            <w:r w:rsidRPr="008100AE">
              <w:rPr>
                <w:rFonts w:ascii="Wingdings" w:eastAsia="Wingdings" w:hAnsi="Wingdings" w:cs="Wingdings"/>
              </w:rPr>
              <w:t>ß</w:t>
            </w:r>
            <w:r w:rsidRPr="008100AE">
              <w:t xml:space="preserve"> </w:t>
            </w:r>
            <w:r w:rsidR="001F656A" w:rsidRPr="008100AE">
              <w:t xml:space="preserve">two plates are </w:t>
            </w:r>
            <w:r w:rsidR="00497E49">
              <w:t>move</w:t>
            </w:r>
            <w:r w:rsidR="001F656A" w:rsidRPr="008100AE">
              <w:t xml:space="preserve"> together.</w:t>
            </w:r>
            <w:r w:rsidR="00FA0983" w:rsidRPr="008100AE">
              <w:t xml:space="preserve"> = earthquakes and volcanoes</w:t>
            </w:r>
          </w:p>
          <w:p w14:paraId="60AD8D9B" w14:textId="77777777" w:rsidR="00FA0983" w:rsidRDefault="00C9112B" w:rsidP="00C9112B">
            <w:proofErr w:type="gramStart"/>
            <w:r w:rsidRPr="008100AE">
              <w:t>e.g.</w:t>
            </w:r>
            <w:proofErr w:type="gramEnd"/>
            <w:r w:rsidRPr="008100AE">
              <w:t xml:space="preserve"> Nazca and South American plates</w:t>
            </w:r>
          </w:p>
          <w:p w14:paraId="6B699379" w14:textId="3F878E7A" w:rsidR="00C9112B" w:rsidRPr="008100AE" w:rsidRDefault="0084737C" w:rsidP="00C76154">
            <w:r w:rsidRPr="0084737C">
              <w:rPr>
                <w:noProof/>
              </w:rPr>
              <w:drawing>
                <wp:inline distT="0" distB="0" distL="0" distR="0" wp14:anchorId="35188095" wp14:editId="59E87EDE">
                  <wp:extent cx="3124200" cy="19050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10"/>
                          <a:stretch/>
                        </pic:blipFill>
                        <pic:spPr bwMode="auto">
                          <a:xfrm>
                            <a:off x="0" y="0"/>
                            <a:ext cx="3124361" cy="19050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E9F23F" w14:textId="77777777" w:rsidR="00C9112B" w:rsidRPr="008100AE" w:rsidRDefault="00C9112B" w:rsidP="00C76154"/>
          <w:p w14:paraId="1F72F646" w14:textId="77777777" w:rsidR="00C9112B" w:rsidRPr="008100AE" w:rsidRDefault="00C9112B" w:rsidP="00C76154"/>
          <w:p w14:paraId="08CE6F91" w14:textId="77777777" w:rsidR="00C9112B" w:rsidRPr="008100AE" w:rsidRDefault="00C9112B" w:rsidP="00C76154"/>
        </w:tc>
        <w:tc>
          <w:tcPr>
            <w:tcW w:w="4956" w:type="dxa"/>
            <w:gridSpan w:val="2"/>
          </w:tcPr>
          <w:p w14:paraId="5FF73333" w14:textId="78887B92" w:rsidR="00FA0983" w:rsidRDefault="00C9112B" w:rsidP="00C9112B">
            <w:r w:rsidRPr="008100AE">
              <w:rPr>
                <w:b/>
              </w:rPr>
              <w:t xml:space="preserve">Constructive </w:t>
            </w:r>
            <w:r w:rsidRPr="008100AE">
              <w:rPr>
                <w:rFonts w:ascii="Wingdings" w:eastAsia="Wingdings" w:hAnsi="Wingdings" w:cs="Wingdings"/>
                <w:b/>
              </w:rPr>
              <w:t>ß</w:t>
            </w:r>
            <w:r w:rsidRPr="008100AE">
              <w:rPr>
                <w:b/>
              </w:rPr>
              <w:t xml:space="preserve"> </w:t>
            </w:r>
            <w:r w:rsidRPr="008100AE">
              <w:rPr>
                <w:rFonts w:ascii="Wingdings" w:eastAsia="Wingdings" w:hAnsi="Wingdings" w:cs="Wingdings"/>
                <w:b/>
              </w:rPr>
              <w:t>à</w:t>
            </w:r>
            <w:r w:rsidRPr="008100AE">
              <w:rPr>
                <w:b/>
              </w:rPr>
              <w:t xml:space="preserve"> </w:t>
            </w:r>
            <w:r w:rsidR="009D4F16">
              <w:t>two tectonic plates move way from each other</w:t>
            </w:r>
            <w:r w:rsidR="001F656A" w:rsidRPr="008100AE">
              <w:t>.</w:t>
            </w:r>
            <w:r w:rsidR="00FA0983" w:rsidRPr="008100AE">
              <w:t xml:space="preserve"> = volcanoes</w:t>
            </w:r>
            <w:r w:rsidR="00FA0983">
              <w:t xml:space="preserve"> + very small earthquakes</w:t>
            </w:r>
          </w:p>
          <w:p w14:paraId="72232E40" w14:textId="77777777" w:rsidR="00FA0983" w:rsidRDefault="001F656A" w:rsidP="00C9112B">
            <w:r w:rsidRPr="008100AE">
              <w:t xml:space="preserve"> </w:t>
            </w:r>
            <w:proofErr w:type="gramStart"/>
            <w:r w:rsidR="00C9112B" w:rsidRPr="008100AE">
              <w:t>e.g.</w:t>
            </w:r>
            <w:proofErr w:type="gramEnd"/>
            <w:r w:rsidR="00C9112B" w:rsidRPr="008100AE">
              <w:t xml:space="preserve"> North American and Eurasian plate</w:t>
            </w:r>
          </w:p>
          <w:p w14:paraId="2F0DDD35" w14:textId="5C9861A7" w:rsidR="00C9112B" w:rsidRPr="008100AE" w:rsidRDefault="00B04698" w:rsidP="00C76154">
            <w:r w:rsidRPr="008100AE">
              <w:t xml:space="preserve">       </w:t>
            </w:r>
            <w:r w:rsidR="005E6331" w:rsidRPr="005E6331">
              <w:rPr>
                <w:noProof/>
              </w:rPr>
              <w:drawing>
                <wp:inline distT="0" distB="0" distL="0" distR="0" wp14:anchorId="2C0D9B0D" wp14:editId="12318D9F">
                  <wp:extent cx="2957946" cy="1752857"/>
                  <wp:effectExtent l="19050" t="19050" r="1397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3105" cy="1755914"/>
                          </a:xfrm>
                          <a:prstGeom prst="rect">
                            <a:avLst/>
                          </a:prstGeom>
                          <a:ln>
                            <a:solidFill>
                              <a:schemeClr val="tx1"/>
                            </a:solidFill>
                          </a:ln>
                        </pic:spPr>
                      </pic:pic>
                    </a:graphicData>
                  </a:graphic>
                </wp:inline>
              </w:drawing>
            </w:r>
          </w:p>
        </w:tc>
        <w:tc>
          <w:tcPr>
            <w:tcW w:w="5546" w:type="dxa"/>
            <w:gridSpan w:val="2"/>
          </w:tcPr>
          <w:p w14:paraId="4F8ADC20" w14:textId="236D11BB" w:rsidR="00FA0983" w:rsidRDefault="00C9112B" w:rsidP="00C76154">
            <w:r w:rsidRPr="008100AE">
              <w:rPr>
                <w:b/>
              </w:rPr>
              <w:t>Conservative ↑</w:t>
            </w:r>
            <w:proofErr w:type="gramStart"/>
            <w:r w:rsidRPr="008100AE">
              <w:rPr>
                <w:b/>
              </w:rPr>
              <w:t xml:space="preserve">↓ </w:t>
            </w:r>
            <w:r w:rsidR="001F656A" w:rsidRPr="008100AE">
              <w:t xml:space="preserve"> two</w:t>
            </w:r>
            <w:proofErr w:type="gramEnd"/>
            <w:r w:rsidR="001F656A" w:rsidRPr="008100AE">
              <w:t xml:space="preserve"> tectonic plates slide past each other</w:t>
            </w:r>
            <w:r w:rsidR="00FA0983" w:rsidRPr="008100AE">
              <w:t xml:space="preserve"> = earthquakes</w:t>
            </w:r>
          </w:p>
          <w:p w14:paraId="77454387" w14:textId="7850DE69" w:rsidR="00FA0983" w:rsidRDefault="00C9112B" w:rsidP="00C76154">
            <w:proofErr w:type="gramStart"/>
            <w:r w:rsidRPr="008100AE">
              <w:t>e.g.</w:t>
            </w:r>
            <w:proofErr w:type="gramEnd"/>
            <w:r w:rsidRPr="008100AE">
              <w:t xml:space="preserve"> Pacific and North American </w:t>
            </w:r>
            <w:r w:rsidR="00FA0983">
              <w:t>plate</w:t>
            </w:r>
          </w:p>
          <w:p w14:paraId="38B3AD24" w14:textId="7CC1154A" w:rsidR="00C9112B" w:rsidRPr="008100AE" w:rsidRDefault="00FA0983" w:rsidP="00C76154">
            <w:r w:rsidRPr="00FA0983">
              <w:rPr>
                <w:noProof/>
              </w:rPr>
              <w:drawing>
                <wp:inline distT="0" distB="0" distL="0" distR="0" wp14:anchorId="0A3A2797" wp14:editId="74B07277">
                  <wp:extent cx="3221099" cy="1925782"/>
                  <wp:effectExtent l="19050" t="19050" r="1778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7580" cy="1929657"/>
                          </a:xfrm>
                          <a:prstGeom prst="rect">
                            <a:avLst/>
                          </a:prstGeom>
                          <a:ln>
                            <a:solidFill>
                              <a:schemeClr val="tx1"/>
                            </a:solidFill>
                          </a:ln>
                        </pic:spPr>
                      </pic:pic>
                    </a:graphicData>
                  </a:graphic>
                </wp:inline>
              </w:drawing>
            </w:r>
          </w:p>
          <w:p w14:paraId="23DE523C" w14:textId="77777777" w:rsidR="00C9112B" w:rsidRPr="008100AE" w:rsidRDefault="00C9112B" w:rsidP="00C76154"/>
        </w:tc>
      </w:tr>
      <w:tr w:rsidR="00A9165C" w:rsidRPr="008100AE" w14:paraId="5D18ABA5" w14:textId="77777777" w:rsidTr="2CDF9282">
        <w:trPr>
          <w:trHeight w:val="4070"/>
        </w:trPr>
        <w:tc>
          <w:tcPr>
            <w:tcW w:w="4594" w:type="dxa"/>
            <w:gridSpan w:val="4"/>
          </w:tcPr>
          <w:p w14:paraId="663DB026" w14:textId="78D431D4" w:rsidR="00DA358D" w:rsidRPr="008100AE" w:rsidRDefault="00350E93" w:rsidP="00DA358D">
            <w:pPr>
              <w:rPr>
                <w:b/>
              </w:rPr>
            </w:pPr>
            <w:r>
              <w:rPr>
                <w:b/>
              </w:rPr>
              <w:t>4</w:t>
            </w:r>
            <w:r w:rsidR="008100AE">
              <w:rPr>
                <w:b/>
              </w:rPr>
              <w:t xml:space="preserve">. </w:t>
            </w:r>
            <w:r w:rsidR="00DA358D" w:rsidRPr="008100AE">
              <w:rPr>
                <w:b/>
              </w:rPr>
              <w:t>Earthquakes occur at constructive, destructive and conservative plate margins.</w:t>
            </w:r>
          </w:p>
          <w:p w14:paraId="07547A01" w14:textId="486257D7" w:rsidR="00B04698" w:rsidRPr="00BF0E49" w:rsidRDefault="007B0730" w:rsidP="001D09E4">
            <w:pPr>
              <w:rPr>
                <w:b/>
                <w:bCs/>
              </w:rPr>
            </w:pPr>
            <w:r>
              <w:rPr>
                <w:noProof/>
              </w:rPr>
              <w:drawing>
                <wp:inline distT="0" distB="0" distL="0" distR="0" wp14:anchorId="02F0C079" wp14:editId="5E2FB6E1">
                  <wp:extent cx="2409567" cy="235079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rcRect l="606" t="1623" r="4784"/>
                          <a:stretch>
                            <a:fillRect/>
                          </a:stretch>
                        </pic:blipFill>
                        <pic:spPr>
                          <a:xfrm>
                            <a:off x="0" y="0"/>
                            <a:ext cx="2409567" cy="2350796"/>
                          </a:xfrm>
                          <a:prstGeom prst="rect">
                            <a:avLst/>
                          </a:prstGeom>
                        </pic:spPr>
                      </pic:pic>
                    </a:graphicData>
                  </a:graphic>
                </wp:inline>
              </w:drawing>
            </w:r>
          </w:p>
        </w:tc>
        <w:tc>
          <w:tcPr>
            <w:tcW w:w="11308" w:type="dxa"/>
            <w:gridSpan w:val="5"/>
          </w:tcPr>
          <w:p w14:paraId="581FF344" w14:textId="77777777" w:rsidR="007B0730" w:rsidRPr="008100AE" w:rsidRDefault="007B0730" w:rsidP="007B0730">
            <w:pPr>
              <w:rPr>
                <w:i/>
              </w:rPr>
            </w:pPr>
            <w:r w:rsidRPr="007B0730">
              <w:rPr>
                <w:b/>
              </w:rPr>
              <w:t>An earthquake</w:t>
            </w:r>
            <w:r w:rsidRPr="008100AE">
              <w:t xml:space="preserve"> = a sudden or violent movement within the Earth’s crust followed by a series of shocks.</w:t>
            </w:r>
            <w:r w:rsidRPr="008100AE">
              <w:rPr>
                <w:i/>
              </w:rPr>
              <w:t xml:space="preserve"> </w:t>
            </w:r>
          </w:p>
          <w:p w14:paraId="321F2F53" w14:textId="77777777" w:rsidR="002D6C41" w:rsidRPr="008100AE" w:rsidRDefault="002D6C41" w:rsidP="00DA358D">
            <w:r w:rsidRPr="007B0730">
              <w:rPr>
                <w:b/>
              </w:rPr>
              <w:t>Seismic waves</w:t>
            </w:r>
            <w:r w:rsidRPr="008100AE">
              <w:t xml:space="preserve"> = the </w:t>
            </w:r>
            <w:r w:rsidR="001D09E4" w:rsidRPr="008100AE">
              <w:t>v</w:t>
            </w:r>
            <w:r w:rsidRPr="008100AE">
              <w:t>ibrations of the crust’s movement during an earthquake</w:t>
            </w:r>
          </w:p>
          <w:p w14:paraId="226B56C2" w14:textId="4DEA75AD" w:rsidR="002D6C41" w:rsidRPr="008100AE" w:rsidRDefault="18C2DFE4" w:rsidP="00DA358D">
            <w:r w:rsidRPr="2CDF9282">
              <w:rPr>
                <w:b/>
                <w:bCs/>
              </w:rPr>
              <w:t>F</w:t>
            </w:r>
            <w:r w:rsidR="05728735" w:rsidRPr="2CDF9282">
              <w:rPr>
                <w:b/>
                <w:bCs/>
              </w:rPr>
              <w:t>ocus</w:t>
            </w:r>
            <w:r w:rsidR="05728735">
              <w:t xml:space="preserve"> </w:t>
            </w:r>
            <w:r>
              <w:t>=</w:t>
            </w:r>
            <w:r w:rsidR="05728735">
              <w:t xml:space="preserve"> the point in the earth’s crust where seismic waves begin. </w:t>
            </w:r>
            <w:r>
              <w:t>Seismic waves are strongest and cause most damage nearest to the focus.</w:t>
            </w:r>
          </w:p>
          <w:p w14:paraId="7E3F09A1" w14:textId="77777777" w:rsidR="00DA358D" w:rsidRPr="008100AE" w:rsidRDefault="007B0730" w:rsidP="00DA358D">
            <w:r>
              <w:rPr>
                <w:b/>
              </w:rPr>
              <w:t>E</w:t>
            </w:r>
            <w:r w:rsidR="00DA358D" w:rsidRPr="007B0730">
              <w:rPr>
                <w:b/>
              </w:rPr>
              <w:t>picentre</w:t>
            </w:r>
            <w:r w:rsidR="00DA358D" w:rsidRPr="008100AE">
              <w:t xml:space="preserve"> </w:t>
            </w:r>
            <w:r>
              <w:t xml:space="preserve">= </w:t>
            </w:r>
            <w:r w:rsidR="002D6C41" w:rsidRPr="008100AE">
              <w:t>the</w:t>
            </w:r>
            <w:r>
              <w:t xml:space="preserve"> point on the surface of the</w:t>
            </w:r>
            <w:r w:rsidR="002D6C41" w:rsidRPr="008100AE">
              <w:t xml:space="preserve"> earth’s crust</w:t>
            </w:r>
            <w:r w:rsidR="00DA358D" w:rsidRPr="008100AE">
              <w:t xml:space="preserve"> directly above the focus.</w:t>
            </w:r>
          </w:p>
          <w:p w14:paraId="23920932" w14:textId="1917F5F4" w:rsidR="002D6C41" w:rsidRPr="008100AE" w:rsidRDefault="007B0730" w:rsidP="002D6C41">
            <w:r>
              <w:t>the</w:t>
            </w:r>
            <w:r w:rsidR="00DA358D" w:rsidRPr="008100AE">
              <w:t xml:space="preserve"> damage done</w:t>
            </w:r>
            <w:r w:rsidR="002D6C41" w:rsidRPr="008100AE">
              <w:t xml:space="preserve"> by the earthquake</w:t>
            </w:r>
            <w:r w:rsidR="00DA358D" w:rsidRPr="008100AE">
              <w:t xml:space="preserve"> 1</w:t>
            </w:r>
            <w:r w:rsidR="002D6C41" w:rsidRPr="008100AE">
              <w:t xml:space="preserve"> (very little damage) -12 (</w:t>
            </w:r>
            <w:proofErr w:type="gramStart"/>
            <w:r w:rsidR="002D6C41" w:rsidRPr="008100AE">
              <w:t>total destruction</w:t>
            </w:r>
            <w:proofErr w:type="gramEnd"/>
            <w:r w:rsidR="002D6C41" w:rsidRPr="008100AE">
              <w:t>)</w:t>
            </w:r>
          </w:p>
          <w:p w14:paraId="7D1FEE52" w14:textId="77777777" w:rsidR="002D6C41" w:rsidRPr="008100AE" w:rsidRDefault="007B0730" w:rsidP="002D6C41">
            <w:pPr>
              <w:rPr>
                <w:u w:val="single"/>
              </w:rPr>
            </w:pPr>
            <w:r>
              <w:rPr>
                <w:u w:val="single"/>
              </w:rPr>
              <w:t>Cause</w:t>
            </w:r>
            <w:r w:rsidR="002D6C41" w:rsidRPr="008100AE">
              <w:rPr>
                <w:u w:val="single"/>
              </w:rPr>
              <w:t xml:space="preserve"> of earthquakes</w:t>
            </w:r>
          </w:p>
          <w:p w14:paraId="244649E1" w14:textId="7F2A9580" w:rsidR="002D6C41" w:rsidRPr="008100AE" w:rsidRDefault="002D6C41" w:rsidP="007B0730">
            <w:pPr>
              <w:pStyle w:val="ListParagraph"/>
              <w:numPr>
                <w:ilvl w:val="0"/>
                <w:numId w:val="10"/>
              </w:numPr>
            </w:pPr>
            <w:r w:rsidRPr="008100AE">
              <w:t>Convection currents</w:t>
            </w:r>
            <w:r w:rsidR="00BF0E49">
              <w:t xml:space="preserve"> and slab pull</w:t>
            </w:r>
            <w:r w:rsidRPr="008100AE">
              <w:t xml:space="preserve"> move plates together at </w:t>
            </w:r>
            <w:proofErr w:type="gramStart"/>
            <w:r w:rsidRPr="008100AE">
              <w:t>a destructive boundary</w:t>
            </w:r>
            <w:r w:rsidR="00BF0E49">
              <w:t xml:space="preserve"> / convection currents</w:t>
            </w:r>
            <w:proofErr w:type="gramEnd"/>
            <w:r w:rsidR="00BF0E49">
              <w:t xml:space="preserve"> move plates </w:t>
            </w:r>
            <w:r w:rsidRPr="008100AE">
              <w:t>alongside each other</w:t>
            </w:r>
            <w:r w:rsidR="001D09E4" w:rsidRPr="008100AE">
              <w:t xml:space="preserve"> </w:t>
            </w:r>
            <w:r w:rsidR="00BF0E49">
              <w:t>a</w:t>
            </w:r>
            <w:r w:rsidRPr="008100AE">
              <w:t>t a conservative boundary</w:t>
            </w:r>
            <w:r w:rsidR="00BF0E49">
              <w:t xml:space="preserve"> </w:t>
            </w:r>
          </w:p>
          <w:p w14:paraId="57DB8A73" w14:textId="77777777" w:rsidR="002D6C41" w:rsidRPr="008100AE" w:rsidRDefault="002D6C41" w:rsidP="007B0730">
            <w:pPr>
              <w:pStyle w:val="ListParagraph"/>
              <w:numPr>
                <w:ilvl w:val="0"/>
                <w:numId w:val="10"/>
              </w:numPr>
            </w:pPr>
            <w:r w:rsidRPr="008100AE">
              <w:t xml:space="preserve">As the plates move past each other </w:t>
            </w:r>
            <w:r w:rsidR="007B0730">
              <w:t xml:space="preserve">they lock together so </w:t>
            </w:r>
            <w:r w:rsidRPr="008100AE">
              <w:t xml:space="preserve">tension builds between them. </w:t>
            </w:r>
          </w:p>
          <w:p w14:paraId="40474C59" w14:textId="77777777" w:rsidR="002D6C41" w:rsidRPr="008100AE" w:rsidRDefault="002D6C41" w:rsidP="007B0730">
            <w:pPr>
              <w:pStyle w:val="ListParagraph"/>
              <w:numPr>
                <w:ilvl w:val="0"/>
                <w:numId w:val="10"/>
              </w:numPr>
            </w:pPr>
            <w:r w:rsidRPr="008100AE">
              <w:t>Suddenly</w:t>
            </w:r>
            <w:r w:rsidR="007B0730">
              <w:t>, this pressure is released so</w:t>
            </w:r>
            <w:r w:rsidRPr="008100AE">
              <w:t xml:space="preserve"> the earth’s crust </w:t>
            </w:r>
            <w:proofErr w:type="gramStart"/>
            <w:r w:rsidRPr="008100AE">
              <w:t>vibrates</w:t>
            </w:r>
            <w:proofErr w:type="gramEnd"/>
            <w:r w:rsidR="007B0730" w:rsidRPr="008100AE">
              <w:t xml:space="preserve"> </w:t>
            </w:r>
            <w:r w:rsidR="007B0730">
              <w:t xml:space="preserve">and seismic waves are released. </w:t>
            </w:r>
            <w:r w:rsidR="001D09E4" w:rsidRPr="008100AE">
              <w:t>This is an earthquake.</w:t>
            </w:r>
            <w:r w:rsidRPr="008100AE">
              <w:t xml:space="preserve"> </w:t>
            </w:r>
          </w:p>
          <w:p w14:paraId="58F8E352" w14:textId="77777777" w:rsidR="002D6C41" w:rsidRPr="008100AE" w:rsidRDefault="002D6C41" w:rsidP="007B0730">
            <w:pPr>
              <w:pStyle w:val="ListParagraph"/>
              <w:numPr>
                <w:ilvl w:val="0"/>
                <w:numId w:val="10"/>
              </w:numPr>
            </w:pPr>
            <w:r w:rsidRPr="008100AE">
              <w:t>The seismic waves spread out from the focus.</w:t>
            </w:r>
          </w:p>
          <w:p w14:paraId="29F559F9" w14:textId="77777777" w:rsidR="001D09E4" w:rsidRPr="008100AE" w:rsidRDefault="002D6C41" w:rsidP="007B0730">
            <w:pPr>
              <w:pStyle w:val="ListParagraph"/>
              <w:numPr>
                <w:ilvl w:val="0"/>
                <w:numId w:val="10"/>
              </w:numPr>
            </w:pPr>
            <w:r w:rsidRPr="008100AE">
              <w:t xml:space="preserve">At a </w:t>
            </w:r>
            <w:proofErr w:type="gramStart"/>
            <w:r w:rsidRPr="008100AE">
              <w:t xml:space="preserve">constructive plate </w:t>
            </w:r>
            <w:r w:rsidR="007B0730">
              <w:t>boundaries</w:t>
            </w:r>
            <w:proofErr w:type="gramEnd"/>
            <w:r w:rsidR="007B0730">
              <w:t>, as convection currents</w:t>
            </w:r>
            <w:r w:rsidRPr="008100AE">
              <w:t xml:space="preserve"> pull plates apart</w:t>
            </w:r>
            <w:r w:rsidR="007B0730">
              <w:t xml:space="preserve"> t</w:t>
            </w:r>
            <w:r w:rsidR="007B0730" w:rsidRPr="008100AE">
              <w:t>ens</w:t>
            </w:r>
            <w:r w:rsidR="007B0730">
              <w:t>ion builds up in the plates.</w:t>
            </w:r>
          </w:p>
          <w:p w14:paraId="53E314AD" w14:textId="77777777" w:rsidR="002C1EA0" w:rsidRPr="008100AE" w:rsidRDefault="007B0730" w:rsidP="007B0730">
            <w:pPr>
              <w:pStyle w:val="ListParagraph"/>
              <w:numPr>
                <w:ilvl w:val="0"/>
                <w:numId w:val="10"/>
              </w:numPr>
            </w:pPr>
            <w:r>
              <w:t>S</w:t>
            </w:r>
            <w:r w:rsidR="001D09E4" w:rsidRPr="008100AE">
              <w:t>uddenly</w:t>
            </w:r>
            <w:r w:rsidR="00735259">
              <w:t>, the tension is</w:t>
            </w:r>
            <w:r w:rsidR="001D09E4" w:rsidRPr="008100AE">
              <w:t xml:space="preserve"> released as seismic waves from the focus of the earthquake.</w:t>
            </w:r>
          </w:p>
        </w:tc>
      </w:tr>
      <w:tr w:rsidR="00374716" w:rsidRPr="008100AE" w14:paraId="0381F7C6" w14:textId="77777777" w:rsidTr="2CDF9282">
        <w:trPr>
          <w:gridBefore w:val="1"/>
          <w:gridAfter w:val="1"/>
          <w:wBefore w:w="34" w:type="dxa"/>
          <w:wAfter w:w="113" w:type="dxa"/>
          <w:trHeight w:val="1134"/>
        </w:trPr>
        <w:tc>
          <w:tcPr>
            <w:tcW w:w="2518" w:type="dxa"/>
            <w:vMerge w:val="restart"/>
          </w:tcPr>
          <w:p w14:paraId="4100C354" w14:textId="6712CFE8" w:rsidR="00374716" w:rsidRPr="008100AE" w:rsidRDefault="00EB7392">
            <w:pPr>
              <w:rPr>
                <w:b/>
              </w:rPr>
            </w:pPr>
            <w:r>
              <w:rPr>
                <w:b/>
              </w:rPr>
              <w:lastRenderedPageBreak/>
              <w:t>5</w:t>
            </w:r>
            <w:r w:rsidR="00374716">
              <w:rPr>
                <w:b/>
              </w:rPr>
              <w:t xml:space="preserve">. </w:t>
            </w:r>
            <w:r w:rsidR="00374716" w:rsidRPr="008100AE">
              <w:rPr>
                <w:b/>
              </w:rPr>
              <w:t>The effects of, and responses to, a tectonic hazard vary between areas of contrasting levels of wealth</w:t>
            </w:r>
            <w:r w:rsidR="00374716">
              <w:rPr>
                <w:b/>
              </w:rPr>
              <w:t>: named examples</w:t>
            </w:r>
          </w:p>
          <w:p w14:paraId="5043CB0F" w14:textId="08199788" w:rsidR="00374716" w:rsidRPr="008100AE" w:rsidRDefault="00374716" w:rsidP="00F2425C"/>
          <w:p w14:paraId="07459315" w14:textId="77777777" w:rsidR="00374716" w:rsidRPr="008100AE" w:rsidRDefault="00374716" w:rsidP="00F2425C"/>
          <w:p w14:paraId="6537F28F" w14:textId="77777777" w:rsidR="00374716" w:rsidRPr="008100AE" w:rsidRDefault="00374716" w:rsidP="00F2425C"/>
          <w:p w14:paraId="6DFB9E20" w14:textId="77777777" w:rsidR="00374716" w:rsidRPr="008100AE" w:rsidRDefault="00374716" w:rsidP="00F2425C"/>
          <w:p w14:paraId="70DF9E56" w14:textId="77777777" w:rsidR="00374716" w:rsidRPr="008100AE" w:rsidRDefault="00374716" w:rsidP="00F2425C"/>
          <w:p w14:paraId="44E871BC" w14:textId="77777777" w:rsidR="00374716" w:rsidRPr="008100AE" w:rsidRDefault="00374716" w:rsidP="00F2425C"/>
          <w:p w14:paraId="144A5D23" w14:textId="77777777" w:rsidR="00374716" w:rsidRPr="008100AE" w:rsidRDefault="00374716" w:rsidP="00F2425C"/>
          <w:p w14:paraId="738610EB" w14:textId="77777777" w:rsidR="00374716" w:rsidRPr="008100AE" w:rsidRDefault="00374716" w:rsidP="00F2425C"/>
          <w:p w14:paraId="637805D2" w14:textId="77777777" w:rsidR="00374716" w:rsidRPr="008100AE" w:rsidRDefault="00374716" w:rsidP="00F2425C"/>
          <w:p w14:paraId="463F29E8" w14:textId="58D6E3D2" w:rsidR="00374716" w:rsidRPr="008100AE" w:rsidRDefault="00374716" w:rsidP="00F2425C"/>
        </w:tc>
        <w:tc>
          <w:tcPr>
            <w:tcW w:w="13237" w:type="dxa"/>
            <w:gridSpan w:val="6"/>
          </w:tcPr>
          <w:p w14:paraId="51F818DA" w14:textId="4C3727AC" w:rsidR="00374716" w:rsidRPr="008100AE" w:rsidRDefault="00374716" w:rsidP="00E13FE3">
            <w:r w:rsidRPr="008100AE">
              <w:rPr>
                <w:b/>
              </w:rPr>
              <w:t>Primary effects</w:t>
            </w:r>
            <w:r w:rsidRPr="008100AE">
              <w:t xml:space="preserve">: </w:t>
            </w:r>
            <w:r w:rsidRPr="00A676EE">
              <w:t xml:space="preserve">Impacts caused directly by the natural </w:t>
            </w:r>
            <w:proofErr w:type="gramStart"/>
            <w:r w:rsidRPr="00A676EE">
              <w:t>hazard</w:t>
            </w:r>
            <w:proofErr w:type="gramEnd"/>
            <w:r w:rsidRPr="00A676EE">
              <w:t xml:space="preserve"> </w:t>
            </w:r>
          </w:p>
          <w:p w14:paraId="35DE4B92" w14:textId="3AB1C097" w:rsidR="00374716" w:rsidRPr="008100AE" w:rsidRDefault="00374716" w:rsidP="00E13FE3">
            <w:r w:rsidRPr="008100AE">
              <w:rPr>
                <w:b/>
              </w:rPr>
              <w:t>Secondary effects</w:t>
            </w:r>
            <w:r w:rsidRPr="008100AE">
              <w:t xml:space="preserve">: </w:t>
            </w:r>
            <w:r w:rsidRPr="003A7FAD">
              <w:t xml:space="preserve">The after-effects that occur as indirect impacts of a natural event, the knock-on effects of primary impacts. </w:t>
            </w:r>
          </w:p>
          <w:p w14:paraId="2C05FADB" w14:textId="5AC66EA9" w:rsidR="00374716" w:rsidRPr="008100AE" w:rsidRDefault="00374716" w:rsidP="00F2425C">
            <w:pPr>
              <w:pStyle w:val="Default"/>
              <w:rPr>
                <w:rFonts w:asciiTheme="minorHAnsi" w:hAnsiTheme="minorHAnsi"/>
                <w:sz w:val="22"/>
                <w:szCs w:val="22"/>
              </w:rPr>
            </w:pPr>
            <w:r w:rsidRPr="008100AE">
              <w:rPr>
                <w:rFonts w:asciiTheme="minorHAnsi" w:hAnsiTheme="minorHAnsi"/>
                <w:b/>
                <w:sz w:val="22"/>
                <w:szCs w:val="22"/>
              </w:rPr>
              <w:t>Immediate responses</w:t>
            </w:r>
            <w:r w:rsidRPr="008100AE">
              <w:rPr>
                <w:rFonts w:asciiTheme="minorHAnsi" w:hAnsiTheme="minorHAnsi"/>
                <w:sz w:val="22"/>
                <w:szCs w:val="22"/>
              </w:rPr>
              <w:t xml:space="preserve">: The reaction of people as the disaster happens and in the immediate </w:t>
            </w:r>
            <w:proofErr w:type="gramStart"/>
            <w:r w:rsidRPr="008100AE">
              <w:rPr>
                <w:rFonts w:asciiTheme="minorHAnsi" w:hAnsiTheme="minorHAnsi"/>
                <w:sz w:val="22"/>
                <w:szCs w:val="22"/>
              </w:rPr>
              <w:t>aftermath</w:t>
            </w:r>
            <w:proofErr w:type="gramEnd"/>
            <w:r w:rsidRPr="008100AE">
              <w:rPr>
                <w:rFonts w:asciiTheme="minorHAnsi" w:hAnsiTheme="minorHAnsi"/>
                <w:sz w:val="22"/>
                <w:szCs w:val="22"/>
              </w:rPr>
              <w:t xml:space="preserve">  </w:t>
            </w:r>
          </w:p>
          <w:p w14:paraId="5710C345" w14:textId="01F59158" w:rsidR="00374716" w:rsidRPr="008100AE" w:rsidRDefault="00374716" w:rsidP="006F7F97">
            <w:r w:rsidRPr="008100AE">
              <w:rPr>
                <w:b/>
              </w:rPr>
              <w:t>Long term responses</w:t>
            </w:r>
            <w:r w:rsidRPr="008100AE">
              <w:t xml:space="preserve">: Later reactions that occur in the weeks, months and years after the event  </w:t>
            </w:r>
          </w:p>
        </w:tc>
      </w:tr>
      <w:tr w:rsidR="00374716" w:rsidRPr="008100AE" w14:paraId="280F3D53" w14:textId="77777777" w:rsidTr="2CDF9282">
        <w:trPr>
          <w:gridBefore w:val="1"/>
          <w:gridAfter w:val="1"/>
          <w:wBefore w:w="34" w:type="dxa"/>
          <w:wAfter w:w="113" w:type="dxa"/>
          <w:trHeight w:val="283"/>
        </w:trPr>
        <w:tc>
          <w:tcPr>
            <w:tcW w:w="2518" w:type="dxa"/>
            <w:vMerge/>
          </w:tcPr>
          <w:p w14:paraId="1E8726D3" w14:textId="77777777" w:rsidR="00374716" w:rsidRDefault="00374716">
            <w:pPr>
              <w:rPr>
                <w:b/>
              </w:rPr>
            </w:pPr>
          </w:p>
        </w:tc>
        <w:tc>
          <w:tcPr>
            <w:tcW w:w="1418" w:type="dxa"/>
          </w:tcPr>
          <w:p w14:paraId="2D7CC080" w14:textId="50A0DEBC" w:rsidR="00374716" w:rsidRPr="008100AE" w:rsidRDefault="00374716" w:rsidP="00E13FE3">
            <w:pPr>
              <w:rPr>
                <w:b/>
              </w:rPr>
            </w:pPr>
            <w:r>
              <w:rPr>
                <w:b/>
              </w:rPr>
              <w:t xml:space="preserve">Example </w:t>
            </w:r>
          </w:p>
        </w:tc>
        <w:tc>
          <w:tcPr>
            <w:tcW w:w="5670" w:type="dxa"/>
            <w:gridSpan w:val="3"/>
          </w:tcPr>
          <w:p w14:paraId="0B9B9310" w14:textId="77CEDC33" w:rsidR="00374716" w:rsidRPr="008E57CE" w:rsidRDefault="00374716" w:rsidP="00E13FE3">
            <w:pPr>
              <w:rPr>
                <w:bCs/>
                <w:u w:val="single"/>
              </w:rPr>
            </w:pPr>
            <w:r w:rsidRPr="008E57CE">
              <w:rPr>
                <w:bCs/>
                <w:u w:val="single"/>
              </w:rPr>
              <w:t xml:space="preserve">Christchurch, New Zealand, 2011. </w:t>
            </w:r>
            <w:r w:rsidRPr="008E57CE">
              <w:rPr>
                <w:u w:val="single"/>
              </w:rPr>
              <w:t>6.3 on the Richter scale</w:t>
            </w:r>
          </w:p>
        </w:tc>
        <w:tc>
          <w:tcPr>
            <w:tcW w:w="6149" w:type="dxa"/>
            <w:gridSpan w:val="2"/>
          </w:tcPr>
          <w:p w14:paraId="41E923CD" w14:textId="2174E6CB" w:rsidR="00374716" w:rsidRPr="008E57CE" w:rsidRDefault="00374716" w:rsidP="00E13FE3">
            <w:pPr>
              <w:rPr>
                <w:bCs/>
                <w:u w:val="single"/>
              </w:rPr>
            </w:pPr>
            <w:r w:rsidRPr="008E57CE">
              <w:rPr>
                <w:bCs/>
                <w:u w:val="single"/>
              </w:rPr>
              <w:t xml:space="preserve">near to Capital Port-au-Prince, Haiti, 2010, </w:t>
            </w:r>
            <w:r w:rsidR="00BC4D25" w:rsidRPr="008E57CE">
              <w:rPr>
                <w:bCs/>
                <w:u w:val="single"/>
              </w:rPr>
              <w:t>7</w:t>
            </w:r>
            <w:r w:rsidRPr="008E57CE">
              <w:rPr>
                <w:bCs/>
                <w:u w:val="single"/>
              </w:rPr>
              <w:t xml:space="preserve"> on Richter scale</w:t>
            </w:r>
          </w:p>
        </w:tc>
      </w:tr>
      <w:tr w:rsidR="00374716" w:rsidRPr="008100AE" w14:paraId="2CFE09CC" w14:textId="77777777" w:rsidTr="2CDF9282">
        <w:trPr>
          <w:gridBefore w:val="1"/>
          <w:gridAfter w:val="1"/>
          <w:wBefore w:w="34" w:type="dxa"/>
          <w:wAfter w:w="113" w:type="dxa"/>
          <w:trHeight w:val="283"/>
        </w:trPr>
        <w:tc>
          <w:tcPr>
            <w:tcW w:w="2518" w:type="dxa"/>
            <w:vMerge/>
          </w:tcPr>
          <w:p w14:paraId="6BB0686D" w14:textId="77777777" w:rsidR="00374716" w:rsidRDefault="00374716">
            <w:pPr>
              <w:rPr>
                <w:b/>
              </w:rPr>
            </w:pPr>
          </w:p>
        </w:tc>
        <w:tc>
          <w:tcPr>
            <w:tcW w:w="1418" w:type="dxa"/>
          </w:tcPr>
          <w:p w14:paraId="05B1300E" w14:textId="77777777" w:rsidR="00374716" w:rsidRPr="006F7F97" w:rsidRDefault="00374716" w:rsidP="006F7F97">
            <w:pPr>
              <w:rPr>
                <w:b/>
                <w:bCs/>
              </w:rPr>
            </w:pPr>
            <w:r w:rsidRPr="006F7F97">
              <w:rPr>
                <w:b/>
                <w:bCs/>
              </w:rPr>
              <w:t>Plates</w:t>
            </w:r>
          </w:p>
        </w:tc>
        <w:tc>
          <w:tcPr>
            <w:tcW w:w="5670" w:type="dxa"/>
            <w:gridSpan w:val="3"/>
          </w:tcPr>
          <w:p w14:paraId="1C2970F2" w14:textId="3C2A4CBB" w:rsidR="00374716" w:rsidRPr="00A37B06" w:rsidRDefault="00374716" w:rsidP="006F7F97">
            <w:r>
              <w:t>Indo-Australian and Pacific plates – destructive margin</w:t>
            </w:r>
          </w:p>
        </w:tc>
        <w:tc>
          <w:tcPr>
            <w:tcW w:w="6149" w:type="dxa"/>
            <w:gridSpan w:val="2"/>
          </w:tcPr>
          <w:p w14:paraId="69A2FE2E" w14:textId="093847C5" w:rsidR="00374716" w:rsidRPr="00374716" w:rsidRDefault="00374716" w:rsidP="00A37B06">
            <w:pPr>
              <w:rPr>
                <w:bCs/>
              </w:rPr>
            </w:pPr>
            <w:r>
              <w:rPr>
                <w:bCs/>
              </w:rPr>
              <w:t>Caribbean and North American plates – conservative margin</w:t>
            </w:r>
          </w:p>
        </w:tc>
      </w:tr>
      <w:tr w:rsidR="00374716" w:rsidRPr="008100AE" w14:paraId="6DC6688C" w14:textId="77777777" w:rsidTr="2CDF9282">
        <w:trPr>
          <w:gridBefore w:val="1"/>
          <w:gridAfter w:val="1"/>
          <w:wBefore w:w="34" w:type="dxa"/>
          <w:wAfter w:w="113" w:type="dxa"/>
          <w:trHeight w:val="1417"/>
        </w:trPr>
        <w:tc>
          <w:tcPr>
            <w:tcW w:w="2518" w:type="dxa"/>
            <w:vMerge/>
          </w:tcPr>
          <w:p w14:paraId="28CA9DD8" w14:textId="77777777" w:rsidR="00374716" w:rsidRDefault="00374716">
            <w:pPr>
              <w:rPr>
                <w:b/>
              </w:rPr>
            </w:pPr>
          </w:p>
        </w:tc>
        <w:tc>
          <w:tcPr>
            <w:tcW w:w="1418" w:type="dxa"/>
          </w:tcPr>
          <w:p w14:paraId="5A1BBC04" w14:textId="31BA56B0" w:rsidR="00374716" w:rsidRPr="008100AE" w:rsidRDefault="00374716" w:rsidP="00E13FE3">
            <w:pPr>
              <w:rPr>
                <w:b/>
              </w:rPr>
            </w:pPr>
            <w:r>
              <w:rPr>
                <w:b/>
              </w:rPr>
              <w:t>Primary effects</w:t>
            </w:r>
          </w:p>
        </w:tc>
        <w:tc>
          <w:tcPr>
            <w:tcW w:w="5670" w:type="dxa"/>
            <w:gridSpan w:val="3"/>
          </w:tcPr>
          <w:p w14:paraId="20EB8A84" w14:textId="063F946A" w:rsidR="00374716" w:rsidRPr="008E57CE" w:rsidRDefault="009EBC7F" w:rsidP="00EE4683">
            <w:pPr>
              <w:pStyle w:val="ListParagraph"/>
              <w:numPr>
                <w:ilvl w:val="0"/>
                <w:numId w:val="18"/>
              </w:numPr>
              <w:rPr>
                <w:rFonts w:ascii="Calibri" w:eastAsia="Calibri" w:hAnsi="Calibri" w:cs="Calibri"/>
                <w:color w:val="000000" w:themeColor="text1"/>
              </w:rPr>
            </w:pPr>
            <w:r w:rsidRPr="008E57CE">
              <w:rPr>
                <w:rFonts w:ascii="Calibri" w:eastAsia="Calibri" w:hAnsi="Calibri" w:cs="Calibri"/>
                <w:color w:val="000000" w:themeColor="text1"/>
              </w:rPr>
              <w:t xml:space="preserve">185 people were </w:t>
            </w:r>
            <w:proofErr w:type="gramStart"/>
            <w:r w:rsidRPr="008E57CE">
              <w:rPr>
                <w:rFonts w:ascii="Calibri" w:eastAsia="Calibri" w:hAnsi="Calibri" w:cs="Calibri"/>
                <w:color w:val="000000" w:themeColor="text1"/>
              </w:rPr>
              <w:t>killed</w:t>
            </w:r>
            <w:proofErr w:type="gramEnd"/>
          </w:p>
          <w:p w14:paraId="627E78D1" w14:textId="3D9A2499" w:rsidR="00374716" w:rsidRPr="008E57CE" w:rsidRDefault="009EBC7F" w:rsidP="00EE4683">
            <w:pPr>
              <w:pStyle w:val="ListParagraph"/>
              <w:numPr>
                <w:ilvl w:val="0"/>
                <w:numId w:val="18"/>
              </w:numPr>
              <w:rPr>
                <w:rFonts w:ascii="Calibri" w:eastAsia="Calibri" w:hAnsi="Calibri" w:cs="Calibri"/>
                <w:color w:val="000000" w:themeColor="text1"/>
              </w:rPr>
            </w:pPr>
            <w:r w:rsidRPr="008E57CE">
              <w:rPr>
                <w:rFonts w:ascii="Calibri" w:eastAsia="Calibri" w:hAnsi="Calibri" w:cs="Calibri"/>
                <w:color w:val="000000" w:themeColor="text1"/>
              </w:rPr>
              <w:t xml:space="preserve">3129 people were </w:t>
            </w:r>
            <w:proofErr w:type="gramStart"/>
            <w:r w:rsidRPr="008E57CE">
              <w:rPr>
                <w:rFonts w:ascii="Calibri" w:eastAsia="Calibri" w:hAnsi="Calibri" w:cs="Calibri"/>
                <w:color w:val="000000" w:themeColor="text1"/>
              </w:rPr>
              <w:t>injured</w:t>
            </w:r>
            <w:proofErr w:type="gramEnd"/>
          </w:p>
          <w:p w14:paraId="0114F23B" w14:textId="0F214B0C" w:rsidR="00374716" w:rsidRPr="008E57CE" w:rsidRDefault="009EBC7F" w:rsidP="00EE4683">
            <w:pPr>
              <w:pStyle w:val="ListParagraph"/>
              <w:numPr>
                <w:ilvl w:val="0"/>
                <w:numId w:val="18"/>
              </w:numPr>
              <w:rPr>
                <w:rFonts w:ascii="Calibri" w:eastAsia="Calibri" w:hAnsi="Calibri" w:cs="Calibri"/>
                <w:color w:val="000000" w:themeColor="text1"/>
              </w:rPr>
            </w:pPr>
            <w:r w:rsidRPr="008E57CE">
              <w:rPr>
                <w:rFonts w:ascii="Calibri" w:eastAsia="Calibri" w:hAnsi="Calibri" w:cs="Calibri"/>
                <w:color w:val="000000" w:themeColor="text1"/>
              </w:rPr>
              <w:t xml:space="preserve">6800 people received minor </w:t>
            </w:r>
            <w:proofErr w:type="gramStart"/>
            <w:r w:rsidRPr="008E57CE">
              <w:rPr>
                <w:rFonts w:ascii="Calibri" w:eastAsia="Calibri" w:hAnsi="Calibri" w:cs="Calibri"/>
                <w:color w:val="000000" w:themeColor="text1"/>
              </w:rPr>
              <w:t>injuries</w:t>
            </w:r>
            <w:proofErr w:type="gramEnd"/>
          </w:p>
          <w:p w14:paraId="35D00F62" w14:textId="66B963D6" w:rsidR="00374716" w:rsidRPr="008E57CE" w:rsidRDefault="009EBC7F" w:rsidP="00EE4683">
            <w:pPr>
              <w:pStyle w:val="ListParagraph"/>
              <w:numPr>
                <w:ilvl w:val="0"/>
                <w:numId w:val="18"/>
              </w:numPr>
              <w:rPr>
                <w:rFonts w:ascii="Calibri" w:eastAsia="Calibri" w:hAnsi="Calibri" w:cs="Calibri"/>
                <w:color w:val="000000" w:themeColor="text1"/>
              </w:rPr>
            </w:pPr>
            <w:r w:rsidRPr="008E57CE">
              <w:rPr>
                <w:rFonts w:ascii="Calibri" w:eastAsia="Calibri" w:hAnsi="Calibri" w:cs="Calibri"/>
                <w:color w:val="000000" w:themeColor="text1"/>
              </w:rPr>
              <w:t>100,000 properties were damaged, and the</w:t>
            </w:r>
            <w:r w:rsidR="00EE4683" w:rsidRPr="008E57CE">
              <w:rPr>
                <w:rFonts w:ascii="Calibri" w:eastAsia="Calibri" w:hAnsi="Calibri" w:cs="Calibri"/>
                <w:color w:val="000000" w:themeColor="text1"/>
              </w:rPr>
              <w:t xml:space="preserve"> </w:t>
            </w:r>
            <w:proofErr w:type="gramStart"/>
            <w:r w:rsidR="00EE4683" w:rsidRPr="008E57CE">
              <w:rPr>
                <w:rFonts w:ascii="Calibri" w:eastAsia="Calibri" w:hAnsi="Calibri" w:cs="Calibri"/>
                <w:color w:val="000000" w:themeColor="text1"/>
              </w:rPr>
              <w:t>completely destroyed</w:t>
            </w:r>
            <w:proofErr w:type="gramEnd"/>
            <w:r w:rsidRPr="008E57CE">
              <w:rPr>
                <w:rFonts w:ascii="Calibri" w:eastAsia="Calibri" w:hAnsi="Calibri" w:cs="Calibri"/>
                <w:color w:val="000000" w:themeColor="text1"/>
              </w:rPr>
              <w:t xml:space="preserve"> 10,000</w:t>
            </w:r>
            <w:r w:rsidR="00EA4329" w:rsidRPr="008E57CE">
              <w:rPr>
                <w:rFonts w:ascii="Calibri" w:eastAsia="Calibri" w:hAnsi="Calibri" w:cs="Calibri"/>
                <w:color w:val="000000" w:themeColor="text1"/>
              </w:rPr>
              <w:t>.</w:t>
            </w:r>
          </w:p>
          <w:p w14:paraId="0D136A10" w14:textId="2110350C" w:rsidR="00374716" w:rsidRPr="008E57CE" w:rsidRDefault="009EBC7F" w:rsidP="00EE4683">
            <w:pPr>
              <w:pStyle w:val="ListParagraph"/>
              <w:numPr>
                <w:ilvl w:val="0"/>
                <w:numId w:val="18"/>
              </w:numPr>
              <w:rPr>
                <w:rFonts w:ascii="Calibri" w:eastAsia="Calibri" w:hAnsi="Calibri" w:cs="Calibri"/>
                <w:color w:val="000000" w:themeColor="text1"/>
              </w:rPr>
            </w:pPr>
            <w:r w:rsidRPr="008E57CE">
              <w:rPr>
                <w:rFonts w:ascii="Calibri" w:eastAsia="Calibri" w:hAnsi="Calibri" w:cs="Calibri"/>
                <w:color w:val="000000" w:themeColor="text1"/>
              </w:rPr>
              <w:t xml:space="preserve">$28 billion of damage was </w:t>
            </w:r>
            <w:proofErr w:type="gramStart"/>
            <w:r w:rsidRPr="008E57CE">
              <w:rPr>
                <w:rFonts w:ascii="Calibri" w:eastAsia="Calibri" w:hAnsi="Calibri" w:cs="Calibri"/>
                <w:color w:val="000000" w:themeColor="text1"/>
              </w:rPr>
              <w:t>caused</w:t>
            </w:r>
            <w:proofErr w:type="gramEnd"/>
          </w:p>
          <w:p w14:paraId="3C466C30" w14:textId="2CB52819" w:rsidR="00374716" w:rsidRPr="008E57CE" w:rsidRDefault="00EE4683" w:rsidP="00EE4683">
            <w:pPr>
              <w:pStyle w:val="ListParagraph"/>
              <w:numPr>
                <w:ilvl w:val="0"/>
                <w:numId w:val="18"/>
              </w:numPr>
              <w:rPr>
                <w:rFonts w:ascii="Calibri" w:eastAsia="Calibri" w:hAnsi="Calibri" w:cs="Calibri"/>
                <w:color w:val="000000" w:themeColor="text1"/>
              </w:rPr>
            </w:pPr>
            <w:r w:rsidRPr="008E57CE">
              <w:rPr>
                <w:rFonts w:ascii="Calibri" w:eastAsia="Calibri" w:hAnsi="Calibri" w:cs="Calibri"/>
                <w:color w:val="000000" w:themeColor="text1"/>
              </w:rPr>
              <w:t xml:space="preserve">Roads, </w:t>
            </w:r>
            <w:r w:rsidR="009EBC7F" w:rsidRPr="008E57CE">
              <w:rPr>
                <w:rFonts w:ascii="Calibri" w:eastAsia="Calibri" w:hAnsi="Calibri" w:cs="Calibri"/>
                <w:color w:val="000000" w:themeColor="text1"/>
              </w:rPr>
              <w:t xml:space="preserve">water and sewage pipes were </w:t>
            </w:r>
            <w:proofErr w:type="gramStart"/>
            <w:r w:rsidR="009EBC7F" w:rsidRPr="008E57CE">
              <w:rPr>
                <w:rFonts w:ascii="Calibri" w:eastAsia="Calibri" w:hAnsi="Calibri" w:cs="Calibri"/>
                <w:color w:val="000000" w:themeColor="text1"/>
              </w:rPr>
              <w:t>damaged</w:t>
            </w:r>
            <w:proofErr w:type="gramEnd"/>
          </w:p>
          <w:p w14:paraId="6D6B9265" w14:textId="5AA7C2BA" w:rsidR="00374716" w:rsidRPr="008E57CE" w:rsidRDefault="009EBC7F" w:rsidP="00EE4683">
            <w:pPr>
              <w:pStyle w:val="ListParagraph"/>
              <w:numPr>
                <w:ilvl w:val="0"/>
                <w:numId w:val="18"/>
              </w:numPr>
              <w:rPr>
                <w:rFonts w:ascii="Calibri" w:eastAsia="Calibri" w:hAnsi="Calibri" w:cs="Calibri"/>
                <w:color w:val="000000" w:themeColor="text1"/>
              </w:rPr>
            </w:pPr>
            <w:r w:rsidRPr="008E57CE">
              <w:rPr>
                <w:rFonts w:ascii="Calibri" w:eastAsia="Calibri" w:hAnsi="Calibri" w:cs="Calibri"/>
                <w:color w:val="000000" w:themeColor="text1"/>
              </w:rPr>
              <w:t>the cathedral spire collapsed</w:t>
            </w:r>
          </w:p>
        </w:tc>
        <w:tc>
          <w:tcPr>
            <w:tcW w:w="6149" w:type="dxa"/>
            <w:gridSpan w:val="2"/>
          </w:tcPr>
          <w:p w14:paraId="25EF9338" w14:textId="77777777" w:rsidR="00A52400" w:rsidRPr="008E57CE" w:rsidRDefault="00374716" w:rsidP="00597137">
            <w:pPr>
              <w:pStyle w:val="ListParagraph"/>
              <w:numPr>
                <w:ilvl w:val="0"/>
                <w:numId w:val="6"/>
              </w:numPr>
            </w:pPr>
            <w:r w:rsidRPr="008E57CE">
              <w:t>230 000 deaths</w:t>
            </w:r>
          </w:p>
          <w:p w14:paraId="316BA6CC" w14:textId="57FD27E0" w:rsidR="00374716" w:rsidRPr="008E57CE" w:rsidRDefault="00374716" w:rsidP="00597137">
            <w:pPr>
              <w:pStyle w:val="ListParagraph"/>
              <w:numPr>
                <w:ilvl w:val="0"/>
                <w:numId w:val="6"/>
              </w:numPr>
            </w:pPr>
            <w:r w:rsidRPr="008E57CE">
              <w:t>300 000 injured</w:t>
            </w:r>
          </w:p>
          <w:p w14:paraId="095DCFE6" w14:textId="29874F7E" w:rsidR="00EA4329" w:rsidRPr="008E57CE" w:rsidRDefault="00EA4329" w:rsidP="00597137">
            <w:pPr>
              <w:pStyle w:val="ListParagraph"/>
              <w:numPr>
                <w:ilvl w:val="0"/>
                <w:numId w:val="6"/>
              </w:numPr>
            </w:pPr>
            <w:r w:rsidRPr="008E57CE">
              <w:t>100,000 houses destroyed.</w:t>
            </w:r>
          </w:p>
          <w:p w14:paraId="09EAAD10" w14:textId="6BE08D6E" w:rsidR="00374716" w:rsidRPr="008E57CE" w:rsidRDefault="00374716" w:rsidP="00597137">
            <w:pPr>
              <w:pStyle w:val="ListParagraph"/>
              <w:numPr>
                <w:ilvl w:val="0"/>
                <w:numId w:val="6"/>
              </w:numPr>
            </w:pPr>
            <w:r w:rsidRPr="008E57CE">
              <w:t xml:space="preserve">Squatter settlement </w:t>
            </w:r>
            <w:proofErr w:type="gramStart"/>
            <w:r w:rsidRPr="008E57CE">
              <w:t>collapse</w:t>
            </w:r>
            <w:r w:rsidR="00A52400" w:rsidRPr="008E57CE">
              <w:t>d</w:t>
            </w:r>
            <w:proofErr w:type="gramEnd"/>
          </w:p>
          <w:p w14:paraId="1F2D1789" w14:textId="7A9EDEB7" w:rsidR="00A52400" w:rsidRPr="008E57CE" w:rsidRDefault="00A52400" w:rsidP="00597137">
            <w:pPr>
              <w:pStyle w:val="ListParagraph"/>
              <w:numPr>
                <w:ilvl w:val="0"/>
                <w:numId w:val="6"/>
              </w:numPr>
            </w:pPr>
            <w:r w:rsidRPr="008E57CE">
              <w:t xml:space="preserve">Houses of over 1.3million people were </w:t>
            </w:r>
            <w:proofErr w:type="gramStart"/>
            <w:r w:rsidRPr="008E57CE">
              <w:t>destroyed</w:t>
            </w:r>
            <w:proofErr w:type="gramEnd"/>
          </w:p>
          <w:p w14:paraId="6C8AE05A" w14:textId="77777777" w:rsidR="00A52400" w:rsidRPr="008E57CE" w:rsidRDefault="00374716" w:rsidP="00597137">
            <w:pPr>
              <w:pStyle w:val="ListParagraph"/>
              <w:numPr>
                <w:ilvl w:val="0"/>
                <w:numId w:val="6"/>
              </w:numPr>
            </w:pPr>
            <w:r w:rsidRPr="008E57CE">
              <w:t>Factories like Palm Apparel Closed</w:t>
            </w:r>
          </w:p>
          <w:p w14:paraId="0AFE0732" w14:textId="01F69A52" w:rsidR="00374716" w:rsidRPr="008E57CE" w:rsidRDefault="00374716" w:rsidP="00597137">
            <w:pPr>
              <w:pStyle w:val="ListParagraph"/>
              <w:numPr>
                <w:ilvl w:val="0"/>
                <w:numId w:val="6"/>
              </w:numPr>
            </w:pPr>
            <w:r w:rsidRPr="008E57CE">
              <w:t>Half of schools in Port-au-Prince damaged</w:t>
            </w:r>
          </w:p>
          <w:p w14:paraId="1C8AA7DE" w14:textId="504F18E4" w:rsidR="00A66EF7" w:rsidRPr="008E57CE" w:rsidRDefault="00A66EF7" w:rsidP="00597137">
            <w:pPr>
              <w:pStyle w:val="ListParagraph"/>
              <w:numPr>
                <w:ilvl w:val="0"/>
                <w:numId w:val="6"/>
              </w:numPr>
            </w:pPr>
            <w:r w:rsidRPr="008E57CE">
              <w:t>$8 Billion of damage was caused.</w:t>
            </w:r>
          </w:p>
          <w:p w14:paraId="00162CEE" w14:textId="7365AB79" w:rsidR="00374716" w:rsidRPr="008E57CE" w:rsidRDefault="00374716" w:rsidP="00597137">
            <w:pPr>
              <w:rPr>
                <w:b/>
              </w:rPr>
            </w:pPr>
          </w:p>
        </w:tc>
      </w:tr>
      <w:tr w:rsidR="00374716" w:rsidRPr="008100AE" w14:paraId="778F14B0" w14:textId="77777777" w:rsidTr="2CDF9282">
        <w:trPr>
          <w:gridBefore w:val="1"/>
          <w:gridAfter w:val="1"/>
          <w:wBefore w:w="34" w:type="dxa"/>
          <w:wAfter w:w="113" w:type="dxa"/>
          <w:trHeight w:val="1134"/>
        </w:trPr>
        <w:tc>
          <w:tcPr>
            <w:tcW w:w="2518" w:type="dxa"/>
            <w:vMerge/>
          </w:tcPr>
          <w:p w14:paraId="1AB4424B" w14:textId="77777777" w:rsidR="00374716" w:rsidRDefault="00374716">
            <w:pPr>
              <w:rPr>
                <w:b/>
              </w:rPr>
            </w:pPr>
          </w:p>
        </w:tc>
        <w:tc>
          <w:tcPr>
            <w:tcW w:w="1418" w:type="dxa"/>
          </w:tcPr>
          <w:p w14:paraId="4FBFE53B" w14:textId="77777777" w:rsidR="00374716" w:rsidRPr="008100AE" w:rsidRDefault="00374716" w:rsidP="00374716">
            <w:r w:rsidRPr="008100AE">
              <w:rPr>
                <w:b/>
              </w:rPr>
              <w:t>Secondary effects</w:t>
            </w:r>
            <w:r w:rsidRPr="008100AE">
              <w:t xml:space="preserve"> </w:t>
            </w:r>
          </w:p>
          <w:p w14:paraId="14D8CFC5" w14:textId="77777777" w:rsidR="00374716" w:rsidRPr="008100AE" w:rsidRDefault="00374716" w:rsidP="00E13FE3">
            <w:pPr>
              <w:rPr>
                <w:b/>
              </w:rPr>
            </w:pPr>
          </w:p>
        </w:tc>
        <w:tc>
          <w:tcPr>
            <w:tcW w:w="5670" w:type="dxa"/>
            <w:gridSpan w:val="3"/>
          </w:tcPr>
          <w:p w14:paraId="3776AF2B" w14:textId="11B58B47" w:rsidR="00725185" w:rsidRPr="008E57CE" w:rsidRDefault="00725185" w:rsidP="00D03064">
            <w:pPr>
              <w:pStyle w:val="ListParagraph"/>
              <w:numPr>
                <w:ilvl w:val="0"/>
                <w:numId w:val="20"/>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2200 people in temporary housing</w:t>
            </w:r>
          </w:p>
          <w:p w14:paraId="084C6192" w14:textId="77777777" w:rsidR="00725185" w:rsidRPr="008E57CE" w:rsidRDefault="00725185" w:rsidP="00D03064">
            <w:pPr>
              <w:pStyle w:val="ListParagraph"/>
              <w:numPr>
                <w:ilvl w:val="0"/>
                <w:numId w:val="20"/>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 xml:space="preserve">schools were closed for two </w:t>
            </w:r>
            <w:proofErr w:type="gramStart"/>
            <w:r w:rsidRPr="008E57CE">
              <w:rPr>
                <w:rFonts w:eastAsia="Times New Roman" w:cstheme="minorHAnsi"/>
                <w:color w:val="000000" w:themeColor="text1"/>
                <w:lang w:eastAsia="en-GB"/>
              </w:rPr>
              <w:t>weeks</w:t>
            </w:r>
            <w:proofErr w:type="gramEnd"/>
          </w:p>
          <w:p w14:paraId="45EB45E9" w14:textId="77777777" w:rsidR="00374716" w:rsidRPr="008E57CE" w:rsidRDefault="00816C59" w:rsidP="00D03064">
            <w:pPr>
              <w:pStyle w:val="ListParagraph"/>
              <w:numPr>
                <w:ilvl w:val="0"/>
                <w:numId w:val="20"/>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 xml:space="preserve">Economic decline: </w:t>
            </w:r>
            <w:r w:rsidR="00725185" w:rsidRPr="008E57CE">
              <w:rPr>
                <w:rFonts w:eastAsia="Times New Roman" w:cstheme="minorHAnsi"/>
                <w:color w:val="000000" w:themeColor="text1"/>
                <w:lang w:eastAsia="en-GB"/>
              </w:rPr>
              <w:t xml:space="preserve">50 to 100 years for </w:t>
            </w:r>
            <w:r w:rsidRPr="008E57CE">
              <w:rPr>
                <w:rFonts w:eastAsia="Times New Roman" w:cstheme="minorHAnsi"/>
                <w:color w:val="000000" w:themeColor="text1"/>
                <w:lang w:eastAsia="en-GB"/>
              </w:rPr>
              <w:t xml:space="preserve">the </w:t>
            </w:r>
            <w:r w:rsidR="00725185" w:rsidRPr="008E57CE">
              <w:rPr>
                <w:rFonts w:eastAsia="Times New Roman" w:cstheme="minorHAnsi"/>
                <w:color w:val="000000" w:themeColor="text1"/>
                <w:lang w:eastAsia="en-GB"/>
              </w:rPr>
              <w:t xml:space="preserve">economy to </w:t>
            </w:r>
            <w:proofErr w:type="gramStart"/>
            <w:r w:rsidR="00725185" w:rsidRPr="008E57CE">
              <w:rPr>
                <w:rFonts w:eastAsia="Times New Roman" w:cstheme="minorHAnsi"/>
                <w:color w:val="000000" w:themeColor="text1"/>
                <w:lang w:eastAsia="en-GB"/>
              </w:rPr>
              <w:t>recover</w:t>
            </w:r>
            <w:proofErr w:type="gramEnd"/>
          </w:p>
          <w:p w14:paraId="105FEB06" w14:textId="0DE7FE2F" w:rsidR="00D03064" w:rsidRPr="008E57CE" w:rsidRDefault="00D03064" w:rsidP="00D03064">
            <w:pPr>
              <w:pStyle w:val="ListParagraph"/>
              <w:numPr>
                <w:ilvl w:val="0"/>
                <w:numId w:val="20"/>
              </w:numPr>
            </w:pPr>
            <w:r w:rsidRPr="008E57CE">
              <w:t xml:space="preserve">Loss of income from tourism </w:t>
            </w:r>
          </w:p>
        </w:tc>
        <w:tc>
          <w:tcPr>
            <w:tcW w:w="6149" w:type="dxa"/>
            <w:gridSpan w:val="2"/>
          </w:tcPr>
          <w:p w14:paraId="5210A432" w14:textId="77777777" w:rsidR="00374716" w:rsidRPr="008E57CE" w:rsidRDefault="00374716" w:rsidP="00374716">
            <w:pPr>
              <w:pStyle w:val="ListParagraph"/>
              <w:numPr>
                <w:ilvl w:val="0"/>
                <w:numId w:val="6"/>
              </w:numPr>
            </w:pPr>
            <w:r w:rsidRPr="008E57CE">
              <w:t xml:space="preserve">Cholera outbreak killing over 8000 </w:t>
            </w:r>
            <w:proofErr w:type="gramStart"/>
            <w:r w:rsidRPr="008E57CE">
              <w:t>people</w:t>
            </w:r>
            <w:proofErr w:type="gramEnd"/>
          </w:p>
          <w:p w14:paraId="6377E8EE" w14:textId="77777777" w:rsidR="00374716" w:rsidRPr="008E57CE" w:rsidRDefault="00374716" w:rsidP="00374716">
            <w:pPr>
              <w:pStyle w:val="ListParagraph"/>
              <w:numPr>
                <w:ilvl w:val="0"/>
                <w:numId w:val="6"/>
              </w:numPr>
            </w:pPr>
            <w:r w:rsidRPr="008E57CE">
              <w:t xml:space="preserve"> few hospitals open and emergency services </w:t>
            </w:r>
            <w:proofErr w:type="gramStart"/>
            <w:r w:rsidRPr="008E57CE">
              <w:t>overstretched</w:t>
            </w:r>
            <w:proofErr w:type="gramEnd"/>
          </w:p>
          <w:p w14:paraId="0A2FD957" w14:textId="20F0FBBC" w:rsidR="00374716" w:rsidRPr="008E57CE" w:rsidRDefault="00A52400" w:rsidP="00374716">
            <w:pPr>
              <w:pStyle w:val="ListParagraph"/>
              <w:numPr>
                <w:ilvl w:val="0"/>
                <w:numId w:val="6"/>
              </w:numPr>
            </w:pPr>
            <w:r w:rsidRPr="008E57CE">
              <w:t>L</w:t>
            </w:r>
            <w:r w:rsidR="00374716" w:rsidRPr="008E57CE">
              <w:t>oss of</w:t>
            </w:r>
            <w:r w:rsidRPr="008E57CE">
              <w:t xml:space="preserve"> income from tourism</w:t>
            </w:r>
            <w:r w:rsidR="00374716" w:rsidRPr="008E57CE">
              <w:t xml:space="preserve"> </w:t>
            </w:r>
          </w:p>
          <w:p w14:paraId="4AC80C5C" w14:textId="7F9F4BC8" w:rsidR="00374716" w:rsidRPr="008E57CE" w:rsidRDefault="00374716" w:rsidP="00374716">
            <w:pPr>
              <w:pStyle w:val="ListParagraph"/>
              <w:numPr>
                <w:ilvl w:val="0"/>
                <w:numId w:val="6"/>
              </w:numPr>
            </w:pPr>
            <w:r w:rsidRPr="008E57CE">
              <w:t>1 million still living in camps 1 year after the quake.</w:t>
            </w:r>
          </w:p>
        </w:tc>
      </w:tr>
      <w:tr w:rsidR="00374716" w:rsidRPr="008100AE" w14:paraId="69E4BBD6" w14:textId="77777777" w:rsidTr="2CDF9282">
        <w:trPr>
          <w:gridBefore w:val="1"/>
          <w:gridAfter w:val="1"/>
          <w:wBefore w:w="34" w:type="dxa"/>
          <w:wAfter w:w="113" w:type="dxa"/>
          <w:trHeight w:val="1361"/>
        </w:trPr>
        <w:tc>
          <w:tcPr>
            <w:tcW w:w="2518" w:type="dxa"/>
            <w:vMerge/>
          </w:tcPr>
          <w:p w14:paraId="09A8FD9D" w14:textId="77777777" w:rsidR="00374716" w:rsidRDefault="00374716">
            <w:pPr>
              <w:rPr>
                <w:b/>
              </w:rPr>
            </w:pPr>
          </w:p>
        </w:tc>
        <w:tc>
          <w:tcPr>
            <w:tcW w:w="1418" w:type="dxa"/>
          </w:tcPr>
          <w:p w14:paraId="11C936A8" w14:textId="77777777" w:rsidR="00374716" w:rsidRPr="008100AE" w:rsidRDefault="00374716" w:rsidP="00374716">
            <w:pPr>
              <w:rPr>
                <w:b/>
              </w:rPr>
            </w:pPr>
            <w:r w:rsidRPr="008100AE">
              <w:rPr>
                <w:b/>
              </w:rPr>
              <w:t>Immediate responses</w:t>
            </w:r>
          </w:p>
          <w:p w14:paraId="3B418248" w14:textId="77777777" w:rsidR="00374716" w:rsidRDefault="00374716" w:rsidP="00E13FE3">
            <w:pPr>
              <w:rPr>
                <w:b/>
              </w:rPr>
            </w:pPr>
          </w:p>
          <w:p w14:paraId="58417BD7" w14:textId="77777777" w:rsidR="00374716" w:rsidRPr="00374716" w:rsidRDefault="00374716" w:rsidP="00374716"/>
          <w:p w14:paraId="3F9E488D" w14:textId="40F521F9" w:rsidR="00374716" w:rsidRPr="00374716" w:rsidRDefault="00374716" w:rsidP="00374716"/>
        </w:tc>
        <w:tc>
          <w:tcPr>
            <w:tcW w:w="5670" w:type="dxa"/>
            <w:gridSpan w:val="3"/>
          </w:tcPr>
          <w:p w14:paraId="7B47C3B8" w14:textId="33EF4F8E" w:rsidR="00164A0B" w:rsidRPr="008E57CE" w:rsidRDefault="00164A0B" w:rsidP="00164A0B">
            <w:pPr>
              <w:pStyle w:val="ListParagraph"/>
              <w:numPr>
                <w:ilvl w:val="0"/>
                <w:numId w:val="6"/>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 xml:space="preserve">$6-7 million of international aid </w:t>
            </w:r>
          </w:p>
          <w:p w14:paraId="7498C1C0" w14:textId="471E8B69" w:rsidR="00164A0B" w:rsidRPr="008E57CE" w:rsidRDefault="00164A0B" w:rsidP="00816C59">
            <w:pPr>
              <w:pStyle w:val="ListParagraph"/>
              <w:numPr>
                <w:ilvl w:val="0"/>
                <w:numId w:val="6"/>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 xml:space="preserve">rescue crews </w:t>
            </w:r>
            <w:r w:rsidR="00816C59" w:rsidRPr="008E57CE">
              <w:rPr>
                <w:rFonts w:eastAsia="Times New Roman" w:cstheme="minorHAnsi"/>
                <w:color w:val="000000" w:themeColor="text1"/>
                <w:lang w:eastAsia="en-GB"/>
              </w:rPr>
              <w:t>from</w:t>
            </w:r>
            <w:r w:rsidRPr="008E57CE">
              <w:rPr>
                <w:rFonts w:eastAsia="Times New Roman" w:cstheme="minorHAnsi"/>
                <w:color w:val="000000" w:themeColor="text1"/>
                <w:lang w:eastAsia="en-GB"/>
              </w:rPr>
              <w:t xml:space="preserve"> UK, USA</w:t>
            </w:r>
            <w:r w:rsidR="008B5A43" w:rsidRPr="008E57CE">
              <w:rPr>
                <w:rFonts w:eastAsia="Times New Roman" w:cstheme="minorHAnsi"/>
                <w:color w:val="000000" w:themeColor="text1"/>
                <w:lang w:eastAsia="en-GB"/>
              </w:rPr>
              <w:t xml:space="preserve"> </w:t>
            </w:r>
            <w:r w:rsidRPr="008E57CE">
              <w:rPr>
                <w:rFonts w:eastAsia="Times New Roman" w:cstheme="minorHAnsi"/>
                <w:color w:val="000000" w:themeColor="text1"/>
                <w:lang w:eastAsia="en-GB"/>
              </w:rPr>
              <w:t xml:space="preserve">and Australia, provided </w:t>
            </w:r>
            <w:proofErr w:type="gramStart"/>
            <w:r w:rsidRPr="008E57CE">
              <w:rPr>
                <w:rFonts w:eastAsia="Times New Roman" w:cstheme="minorHAnsi"/>
                <w:color w:val="000000" w:themeColor="text1"/>
                <w:lang w:eastAsia="en-GB"/>
              </w:rPr>
              <w:t>support</w:t>
            </w:r>
            <w:proofErr w:type="gramEnd"/>
            <w:r w:rsidRPr="008E57CE">
              <w:rPr>
                <w:rFonts w:eastAsia="Times New Roman" w:cstheme="minorHAnsi"/>
                <w:color w:val="000000" w:themeColor="text1"/>
                <w:lang w:eastAsia="en-GB"/>
              </w:rPr>
              <w:t xml:space="preserve"> </w:t>
            </w:r>
          </w:p>
          <w:p w14:paraId="33162370" w14:textId="22B2FFDE" w:rsidR="00374716" w:rsidRPr="008E57CE" w:rsidRDefault="00164A0B" w:rsidP="00E13FE3">
            <w:pPr>
              <w:pStyle w:val="ListParagraph"/>
              <w:numPr>
                <w:ilvl w:val="0"/>
                <w:numId w:val="6"/>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30,000 residents were provided with chemical toilets</w:t>
            </w:r>
          </w:p>
        </w:tc>
        <w:tc>
          <w:tcPr>
            <w:tcW w:w="6149" w:type="dxa"/>
            <w:gridSpan w:val="2"/>
          </w:tcPr>
          <w:p w14:paraId="6C7138C6" w14:textId="6319B758" w:rsidR="00374716" w:rsidRPr="008E57CE" w:rsidRDefault="00374716" w:rsidP="00374716">
            <w:pPr>
              <w:pStyle w:val="ListParagraph"/>
              <w:numPr>
                <w:ilvl w:val="0"/>
                <w:numId w:val="16"/>
              </w:numPr>
            </w:pPr>
            <w:r w:rsidRPr="008E57CE">
              <w:t>Rescuing people helped by US Marines</w:t>
            </w:r>
          </w:p>
          <w:p w14:paraId="14082191" w14:textId="77777777" w:rsidR="00374716" w:rsidRPr="008E57CE" w:rsidRDefault="00374716" w:rsidP="00374716">
            <w:pPr>
              <w:pStyle w:val="ListParagraph"/>
              <w:numPr>
                <w:ilvl w:val="0"/>
                <w:numId w:val="16"/>
              </w:numPr>
            </w:pPr>
            <w:r w:rsidRPr="008E57CE">
              <w:t>mass graves for dead</w:t>
            </w:r>
          </w:p>
          <w:p w14:paraId="635B46B2" w14:textId="77777777" w:rsidR="00374716" w:rsidRPr="008E57CE" w:rsidRDefault="00374716" w:rsidP="00374716">
            <w:pPr>
              <w:pStyle w:val="ListParagraph"/>
              <w:numPr>
                <w:ilvl w:val="0"/>
                <w:numId w:val="16"/>
              </w:numPr>
            </w:pPr>
            <w:r w:rsidRPr="008E57CE">
              <w:t>camps for homeless set up by the UN,</w:t>
            </w:r>
          </w:p>
          <w:p w14:paraId="735A4A63" w14:textId="4BEC0567" w:rsidR="00374716" w:rsidRPr="008E57CE" w:rsidRDefault="00374716" w:rsidP="00374716">
            <w:pPr>
              <w:pStyle w:val="ListParagraph"/>
              <w:numPr>
                <w:ilvl w:val="0"/>
                <w:numId w:val="16"/>
              </w:numPr>
            </w:pPr>
            <w:r w:rsidRPr="008E57CE">
              <w:t>some violence and looting due to delays in aid distribution</w:t>
            </w:r>
          </w:p>
        </w:tc>
      </w:tr>
      <w:tr w:rsidR="00374716" w:rsidRPr="008100AE" w14:paraId="2BAD00AB" w14:textId="77777777" w:rsidTr="2CDF9282">
        <w:trPr>
          <w:gridBefore w:val="1"/>
          <w:gridAfter w:val="1"/>
          <w:wBefore w:w="34" w:type="dxa"/>
          <w:wAfter w:w="113" w:type="dxa"/>
          <w:trHeight w:val="1077"/>
        </w:trPr>
        <w:tc>
          <w:tcPr>
            <w:tcW w:w="2518" w:type="dxa"/>
            <w:vMerge/>
          </w:tcPr>
          <w:p w14:paraId="1EDA8ED1" w14:textId="77777777" w:rsidR="00374716" w:rsidRDefault="00374716">
            <w:pPr>
              <w:rPr>
                <w:b/>
              </w:rPr>
            </w:pPr>
          </w:p>
        </w:tc>
        <w:tc>
          <w:tcPr>
            <w:tcW w:w="1418" w:type="dxa"/>
          </w:tcPr>
          <w:p w14:paraId="3C52CC4B" w14:textId="77777777" w:rsidR="00374716" w:rsidRPr="008100AE" w:rsidRDefault="00374716" w:rsidP="00374716">
            <w:pPr>
              <w:rPr>
                <w:b/>
              </w:rPr>
            </w:pPr>
            <w:r w:rsidRPr="008100AE">
              <w:rPr>
                <w:b/>
              </w:rPr>
              <w:t>Long term responses</w:t>
            </w:r>
          </w:p>
          <w:p w14:paraId="41A59CE6" w14:textId="77777777" w:rsidR="00374716" w:rsidRPr="008100AE" w:rsidRDefault="00374716" w:rsidP="00E13FE3">
            <w:pPr>
              <w:rPr>
                <w:b/>
              </w:rPr>
            </w:pPr>
          </w:p>
        </w:tc>
        <w:tc>
          <w:tcPr>
            <w:tcW w:w="5670" w:type="dxa"/>
            <w:gridSpan w:val="3"/>
          </w:tcPr>
          <w:p w14:paraId="636391BA" w14:textId="305F743A" w:rsidR="00164A0B" w:rsidRPr="008E57CE" w:rsidRDefault="00164A0B" w:rsidP="00816C59">
            <w:pPr>
              <w:pStyle w:val="ListParagraph"/>
              <w:numPr>
                <w:ilvl w:val="0"/>
                <w:numId w:val="6"/>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10,000 affordable homes</w:t>
            </w:r>
            <w:r w:rsidR="008A7D09" w:rsidRPr="008E57CE">
              <w:rPr>
                <w:rFonts w:eastAsia="Times New Roman" w:cstheme="minorHAnsi"/>
                <w:color w:val="000000" w:themeColor="text1"/>
                <w:lang w:eastAsia="en-GB"/>
              </w:rPr>
              <w:t xml:space="preserve"> were </w:t>
            </w:r>
            <w:proofErr w:type="gramStart"/>
            <w:r w:rsidR="008A7D09" w:rsidRPr="008E57CE">
              <w:rPr>
                <w:rFonts w:eastAsia="Times New Roman" w:cstheme="minorHAnsi"/>
                <w:color w:val="000000" w:themeColor="text1"/>
                <w:lang w:eastAsia="en-GB"/>
              </w:rPr>
              <w:t>constructed</w:t>
            </w:r>
            <w:proofErr w:type="gramEnd"/>
          </w:p>
          <w:p w14:paraId="7DDA8A5F" w14:textId="113A3D66" w:rsidR="00164A0B" w:rsidRPr="008E57CE" w:rsidRDefault="00DB7B26" w:rsidP="00816C59">
            <w:pPr>
              <w:pStyle w:val="ListParagraph"/>
              <w:numPr>
                <w:ilvl w:val="0"/>
                <w:numId w:val="6"/>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W</w:t>
            </w:r>
            <w:r w:rsidR="00164A0B" w:rsidRPr="008E57CE">
              <w:rPr>
                <w:rFonts w:eastAsia="Times New Roman" w:cstheme="minorHAnsi"/>
                <w:color w:val="000000" w:themeColor="text1"/>
                <w:lang w:eastAsia="en-GB"/>
              </w:rPr>
              <w:t>ater and sewage were re</w:t>
            </w:r>
            <w:r w:rsidR="008A7D09" w:rsidRPr="008E57CE">
              <w:rPr>
                <w:rFonts w:eastAsia="Times New Roman" w:cstheme="minorHAnsi"/>
                <w:color w:val="000000" w:themeColor="text1"/>
                <w:lang w:eastAsia="en-GB"/>
              </w:rPr>
              <w:t xml:space="preserve">paired within 5 </w:t>
            </w:r>
            <w:proofErr w:type="gramStart"/>
            <w:r w:rsidR="008A7D09" w:rsidRPr="008E57CE">
              <w:rPr>
                <w:rFonts w:eastAsia="Times New Roman" w:cstheme="minorHAnsi"/>
                <w:color w:val="000000" w:themeColor="text1"/>
                <w:lang w:eastAsia="en-GB"/>
              </w:rPr>
              <w:t>months</w:t>
            </w:r>
            <w:proofErr w:type="gramEnd"/>
          </w:p>
          <w:p w14:paraId="43FB5DBD" w14:textId="4E0D277C" w:rsidR="00164A0B" w:rsidRPr="008E57CE" w:rsidRDefault="00DB7B26" w:rsidP="00816C59">
            <w:pPr>
              <w:pStyle w:val="ListParagraph"/>
              <w:numPr>
                <w:ilvl w:val="0"/>
                <w:numId w:val="6"/>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T</w:t>
            </w:r>
            <w:r w:rsidR="00164A0B" w:rsidRPr="008E57CE">
              <w:rPr>
                <w:rFonts w:eastAsia="Times New Roman" w:cstheme="minorHAnsi"/>
                <w:color w:val="000000" w:themeColor="text1"/>
                <w:lang w:eastAsia="en-GB"/>
              </w:rPr>
              <w:t xml:space="preserve">he New Zealand government provided temporary </w:t>
            </w:r>
            <w:proofErr w:type="gramStart"/>
            <w:r w:rsidR="00164A0B" w:rsidRPr="008E57CE">
              <w:rPr>
                <w:rFonts w:eastAsia="Times New Roman" w:cstheme="minorHAnsi"/>
                <w:color w:val="000000" w:themeColor="text1"/>
                <w:lang w:eastAsia="en-GB"/>
              </w:rPr>
              <w:t>housing</w:t>
            </w:r>
            <w:proofErr w:type="gramEnd"/>
          </w:p>
          <w:p w14:paraId="1D4805FC" w14:textId="77777777" w:rsidR="00164A0B" w:rsidRPr="008E57CE" w:rsidRDefault="00164A0B" w:rsidP="00816C59">
            <w:pPr>
              <w:pStyle w:val="ListParagraph"/>
              <w:numPr>
                <w:ilvl w:val="0"/>
                <w:numId w:val="6"/>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Many NGOs provided support, including Save the Children</w:t>
            </w:r>
          </w:p>
          <w:p w14:paraId="6F1A64B8" w14:textId="59C37881" w:rsidR="00164A0B" w:rsidRPr="008E57CE" w:rsidRDefault="00164A0B" w:rsidP="00816C59">
            <w:pPr>
              <w:pStyle w:val="ListParagraph"/>
              <w:numPr>
                <w:ilvl w:val="0"/>
                <w:numId w:val="6"/>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t>Canterbury </w:t>
            </w:r>
            <w:r w:rsidRPr="008E57CE">
              <w:rPr>
                <w:rFonts w:eastAsia="Times New Roman" w:cstheme="minorHAnsi"/>
                <w:color w:val="000000" w:themeColor="text1"/>
                <w:bdr w:val="none" w:sz="0" w:space="0" w:color="auto" w:frame="1"/>
                <w:lang w:eastAsia="en-GB"/>
              </w:rPr>
              <w:t>Earthquake</w:t>
            </w:r>
            <w:r w:rsidRPr="008E57CE">
              <w:rPr>
                <w:rFonts w:eastAsia="Times New Roman" w:cstheme="minorHAnsi"/>
                <w:color w:val="000000" w:themeColor="text1"/>
                <w:lang w:eastAsia="en-GB"/>
              </w:rPr>
              <w:t xml:space="preserve"> Recovery Authority was created to organise rebuilding the </w:t>
            </w:r>
            <w:r w:rsidR="00DB7B26" w:rsidRPr="008E57CE">
              <w:rPr>
                <w:rFonts w:eastAsia="Times New Roman" w:cstheme="minorHAnsi"/>
                <w:color w:val="000000" w:themeColor="text1"/>
                <w:lang w:eastAsia="en-GB"/>
              </w:rPr>
              <w:t>and</w:t>
            </w:r>
            <w:r w:rsidRPr="008E57CE">
              <w:rPr>
                <w:rFonts w:eastAsia="Times New Roman" w:cstheme="minorHAnsi"/>
                <w:color w:val="000000" w:themeColor="text1"/>
                <w:lang w:eastAsia="en-GB"/>
              </w:rPr>
              <w:t xml:space="preserve"> to change planning laws and regulations.</w:t>
            </w:r>
          </w:p>
          <w:p w14:paraId="09810D82" w14:textId="200F8B1D" w:rsidR="00374716" w:rsidRPr="008E57CE" w:rsidRDefault="00816C59" w:rsidP="00E13FE3">
            <w:pPr>
              <w:pStyle w:val="ListParagraph"/>
              <w:numPr>
                <w:ilvl w:val="0"/>
                <w:numId w:val="6"/>
              </w:numPr>
              <w:shd w:val="clear" w:color="auto" w:fill="FFFFFF"/>
              <w:textAlignment w:val="baseline"/>
              <w:rPr>
                <w:rFonts w:eastAsia="Times New Roman" w:cstheme="minorHAnsi"/>
                <w:color w:val="000000" w:themeColor="text1"/>
                <w:lang w:eastAsia="en-GB"/>
              </w:rPr>
            </w:pPr>
            <w:r w:rsidRPr="008E57CE">
              <w:rPr>
                <w:rFonts w:eastAsia="Times New Roman" w:cstheme="minorHAnsi"/>
                <w:color w:val="000000" w:themeColor="text1"/>
                <w:lang w:eastAsia="en-GB"/>
              </w:rPr>
              <w:lastRenderedPageBreak/>
              <w:t>1/5 of the population migrated from the city</w:t>
            </w:r>
          </w:p>
        </w:tc>
        <w:tc>
          <w:tcPr>
            <w:tcW w:w="6149" w:type="dxa"/>
            <w:gridSpan w:val="2"/>
          </w:tcPr>
          <w:p w14:paraId="28130F43" w14:textId="77777777" w:rsidR="00374716" w:rsidRPr="008E57CE" w:rsidRDefault="00374716" w:rsidP="00374716">
            <w:pPr>
              <w:pStyle w:val="ListParagraph"/>
              <w:numPr>
                <w:ilvl w:val="0"/>
                <w:numId w:val="17"/>
              </w:numPr>
              <w:rPr>
                <w:b/>
              </w:rPr>
            </w:pPr>
            <w:r w:rsidRPr="008E57CE">
              <w:lastRenderedPageBreak/>
              <w:t xml:space="preserve">$330million given by the </w:t>
            </w:r>
            <w:proofErr w:type="gramStart"/>
            <w:r w:rsidRPr="008E57CE">
              <w:t>EU</w:t>
            </w:r>
            <w:proofErr w:type="gramEnd"/>
          </w:p>
          <w:p w14:paraId="46CA7488" w14:textId="77777777" w:rsidR="00374716" w:rsidRPr="008E57CE" w:rsidRDefault="00374716" w:rsidP="00374716">
            <w:pPr>
              <w:pStyle w:val="ListParagraph"/>
              <w:numPr>
                <w:ilvl w:val="0"/>
                <w:numId w:val="17"/>
              </w:numPr>
              <w:rPr>
                <w:b/>
              </w:rPr>
            </w:pPr>
            <w:r w:rsidRPr="008E57CE">
              <w:t xml:space="preserve">the World Bank waived debt repayments for 5 years, international aid organisations </w:t>
            </w:r>
            <w:proofErr w:type="gramStart"/>
            <w:r w:rsidRPr="008E57CE">
              <w:t>rebuilding</w:t>
            </w:r>
            <w:proofErr w:type="gramEnd"/>
          </w:p>
          <w:p w14:paraId="5F16744D" w14:textId="77777777" w:rsidR="00374716" w:rsidRPr="008E57CE" w:rsidRDefault="00374716" w:rsidP="00374716">
            <w:pPr>
              <w:pStyle w:val="ListParagraph"/>
              <w:numPr>
                <w:ilvl w:val="0"/>
                <w:numId w:val="17"/>
              </w:numPr>
              <w:rPr>
                <w:b/>
              </w:rPr>
            </w:pPr>
            <w:r w:rsidRPr="008E57CE">
              <w:t xml:space="preserve">$1.1 billion collected by charities cash for work </w:t>
            </w:r>
            <w:proofErr w:type="gramStart"/>
            <w:r w:rsidRPr="008E57CE">
              <w:t>schemes</w:t>
            </w:r>
            <w:proofErr w:type="gramEnd"/>
          </w:p>
          <w:p w14:paraId="36EFE18F" w14:textId="7B78924C" w:rsidR="00374716" w:rsidRPr="008E57CE" w:rsidRDefault="00374716" w:rsidP="00374716">
            <w:pPr>
              <w:pStyle w:val="ListParagraph"/>
              <w:numPr>
                <w:ilvl w:val="0"/>
                <w:numId w:val="17"/>
              </w:numPr>
              <w:rPr>
                <w:b/>
              </w:rPr>
            </w:pPr>
            <w:r w:rsidRPr="008E57CE">
              <w:t>some refugees moved to the Dominican Republic</w:t>
            </w:r>
          </w:p>
        </w:tc>
      </w:tr>
      <w:tr w:rsidR="00A9165C" w:rsidRPr="008100AE" w14:paraId="39400DC2" w14:textId="77777777" w:rsidTr="2CDF9282">
        <w:trPr>
          <w:trHeight w:val="2969"/>
        </w:trPr>
        <w:tc>
          <w:tcPr>
            <w:tcW w:w="4594" w:type="dxa"/>
            <w:gridSpan w:val="4"/>
          </w:tcPr>
          <w:p w14:paraId="355026E0" w14:textId="51A81E8F" w:rsidR="00AA376B" w:rsidRPr="008100AE" w:rsidRDefault="00EB7392">
            <w:pPr>
              <w:rPr>
                <w:b/>
              </w:rPr>
            </w:pPr>
            <w:r>
              <w:rPr>
                <w:b/>
              </w:rPr>
              <w:t>6</w:t>
            </w:r>
            <w:r w:rsidR="008100AE" w:rsidRPr="008100AE">
              <w:rPr>
                <w:b/>
              </w:rPr>
              <w:t xml:space="preserve">. </w:t>
            </w:r>
            <w:r w:rsidR="00AA376B" w:rsidRPr="008100AE">
              <w:rPr>
                <w:b/>
              </w:rPr>
              <w:t>Reasons why people continue to live in areas at risk from a tectonic hazard.</w:t>
            </w:r>
          </w:p>
        </w:tc>
        <w:tc>
          <w:tcPr>
            <w:tcW w:w="11308" w:type="dxa"/>
            <w:gridSpan w:val="5"/>
          </w:tcPr>
          <w:p w14:paraId="397B538E" w14:textId="77777777" w:rsidR="003E550E" w:rsidRPr="008100AE" w:rsidRDefault="003E550E" w:rsidP="003E550E">
            <w:pPr>
              <w:shd w:val="clear" w:color="auto" w:fill="FFFFFF" w:themeFill="background1"/>
              <w:spacing w:line="300" w:lineRule="atLeast"/>
              <w:outlineLvl w:val="2"/>
              <w:rPr>
                <w:rFonts w:eastAsia="Times New Roman" w:cs="Arial"/>
                <w:b/>
                <w:bCs/>
                <w:color w:val="000000" w:themeColor="text1"/>
                <w:lang w:eastAsia="en-GB"/>
              </w:rPr>
            </w:pPr>
            <w:r w:rsidRPr="008100AE">
              <w:rPr>
                <w:rFonts w:eastAsia="Times New Roman" w:cs="Arial"/>
                <w:b/>
                <w:bCs/>
                <w:color w:val="000000" w:themeColor="text1"/>
                <w:lang w:eastAsia="en-GB"/>
              </w:rPr>
              <w:t xml:space="preserve">The advantages </w:t>
            </w:r>
            <w:r w:rsidR="00AA376B" w:rsidRPr="008100AE">
              <w:rPr>
                <w:rFonts w:eastAsia="Times New Roman" w:cs="Arial"/>
                <w:b/>
                <w:bCs/>
                <w:color w:val="000000" w:themeColor="text1"/>
                <w:lang w:eastAsia="en-GB"/>
              </w:rPr>
              <w:t>of living near volcanoes:</w:t>
            </w:r>
          </w:p>
          <w:p w14:paraId="4503FA6A" w14:textId="77777777" w:rsidR="003E550E" w:rsidRPr="008100AE" w:rsidRDefault="003E550E" w:rsidP="003E550E">
            <w:pPr>
              <w:pStyle w:val="ListParagraph"/>
              <w:numPr>
                <w:ilvl w:val="0"/>
                <w:numId w:val="8"/>
              </w:numPr>
              <w:shd w:val="clear" w:color="auto" w:fill="FFFFFF" w:themeFill="background1"/>
              <w:spacing w:after="100" w:afterAutospacing="1" w:line="300" w:lineRule="atLeast"/>
              <w:outlineLvl w:val="2"/>
              <w:rPr>
                <w:rFonts w:eastAsia="Times New Roman" w:cs="Arial"/>
                <w:b/>
                <w:bCs/>
                <w:color w:val="000000" w:themeColor="text1"/>
                <w:lang w:eastAsia="en-GB"/>
              </w:rPr>
            </w:pPr>
            <w:r w:rsidRPr="008100AE">
              <w:rPr>
                <w:rFonts w:eastAsia="Times New Roman" w:cs="Arial"/>
                <w:color w:val="000000" w:themeColor="text1"/>
                <w:lang w:eastAsia="en-GB"/>
              </w:rPr>
              <w:t>Fertile soils</w:t>
            </w:r>
            <w:r w:rsidR="00AA376B" w:rsidRPr="008100AE">
              <w:rPr>
                <w:rFonts w:eastAsia="Times New Roman" w:cs="Arial"/>
                <w:color w:val="000000" w:themeColor="text1"/>
                <w:lang w:eastAsia="en-GB"/>
              </w:rPr>
              <w:t xml:space="preserve"> </w:t>
            </w:r>
            <w:proofErr w:type="gramStart"/>
            <w:r w:rsidR="00AA376B" w:rsidRPr="008100AE">
              <w:rPr>
                <w:rFonts w:eastAsia="Times New Roman" w:cs="Arial"/>
                <w:color w:val="000000" w:themeColor="text1"/>
                <w:lang w:eastAsia="en-GB"/>
              </w:rPr>
              <w:t>e.g.</w:t>
            </w:r>
            <w:proofErr w:type="gramEnd"/>
            <w:r w:rsidR="00AA376B" w:rsidRPr="008100AE">
              <w:rPr>
                <w:rFonts w:eastAsia="Times New Roman" w:cs="Arial"/>
                <w:color w:val="000000" w:themeColor="text1"/>
                <w:lang w:eastAsia="en-GB"/>
              </w:rPr>
              <w:t xml:space="preserve"> around Vesuvius where much of Italy’s tomato crop is grown.</w:t>
            </w:r>
          </w:p>
          <w:p w14:paraId="6256A7F5" w14:textId="77777777" w:rsidR="003E550E" w:rsidRPr="008100AE" w:rsidRDefault="003E550E" w:rsidP="003E550E">
            <w:pPr>
              <w:pStyle w:val="ListParagraph"/>
              <w:numPr>
                <w:ilvl w:val="0"/>
                <w:numId w:val="7"/>
              </w:numPr>
              <w:shd w:val="clear" w:color="auto" w:fill="FFFFFF" w:themeFill="background1"/>
              <w:spacing w:line="300" w:lineRule="atLeast"/>
              <w:rPr>
                <w:rFonts w:eastAsia="Times New Roman" w:cs="Arial"/>
                <w:color w:val="000000" w:themeColor="text1"/>
                <w:lang w:eastAsia="en-GB"/>
              </w:rPr>
            </w:pPr>
            <w:r w:rsidRPr="008100AE">
              <w:rPr>
                <w:rFonts w:eastAsia="Times New Roman" w:cs="Arial"/>
                <w:color w:val="000000" w:themeColor="text1"/>
                <w:lang w:eastAsia="en-GB"/>
              </w:rPr>
              <w:t>G</w:t>
            </w:r>
            <w:r w:rsidR="00AA376B" w:rsidRPr="008100AE">
              <w:rPr>
                <w:rFonts w:eastAsia="Times New Roman" w:cs="Arial"/>
                <w:color w:val="000000" w:themeColor="text1"/>
                <w:lang w:eastAsia="en-GB"/>
              </w:rPr>
              <w:t>eothermal power is often a cheap and clea</w:t>
            </w:r>
            <w:r w:rsidRPr="008100AE">
              <w:rPr>
                <w:rFonts w:eastAsia="Times New Roman" w:cs="Arial"/>
                <w:color w:val="000000" w:themeColor="text1"/>
                <w:lang w:eastAsia="en-GB"/>
              </w:rPr>
              <w:t xml:space="preserve">n source of power – </w:t>
            </w:r>
            <w:proofErr w:type="gramStart"/>
            <w:r w:rsidRPr="008100AE">
              <w:rPr>
                <w:rFonts w:eastAsia="Times New Roman" w:cs="Arial"/>
                <w:color w:val="000000" w:themeColor="text1"/>
                <w:lang w:eastAsia="en-GB"/>
              </w:rPr>
              <w:t>e.g.</w:t>
            </w:r>
            <w:proofErr w:type="gramEnd"/>
            <w:r w:rsidRPr="008100AE">
              <w:rPr>
                <w:rFonts w:eastAsia="Times New Roman" w:cs="Arial"/>
                <w:color w:val="000000" w:themeColor="text1"/>
                <w:lang w:eastAsia="en-GB"/>
              </w:rPr>
              <w:t xml:space="preserve"> Iceland</w:t>
            </w:r>
          </w:p>
          <w:p w14:paraId="2C39D43C" w14:textId="77777777" w:rsidR="003E550E" w:rsidRPr="008100AE" w:rsidRDefault="00AA376B" w:rsidP="003E550E">
            <w:pPr>
              <w:pStyle w:val="ListParagraph"/>
              <w:numPr>
                <w:ilvl w:val="0"/>
                <w:numId w:val="7"/>
              </w:numPr>
              <w:shd w:val="clear" w:color="auto" w:fill="FFFFFF" w:themeFill="background1"/>
              <w:spacing w:line="300" w:lineRule="atLeast"/>
              <w:rPr>
                <w:rFonts w:eastAsia="Times New Roman" w:cs="Arial"/>
                <w:color w:val="000000" w:themeColor="text1"/>
                <w:lang w:eastAsia="en-GB"/>
              </w:rPr>
            </w:pPr>
            <w:r w:rsidRPr="008100AE">
              <w:rPr>
                <w:rFonts w:eastAsia="Times New Roman" w:cs="Arial"/>
                <w:color w:val="000000" w:themeColor="text1"/>
                <w:lang w:eastAsia="en-GB"/>
              </w:rPr>
              <w:t>Usually, there are sufficient signs to move to safer places, so while property could be as risk</w:t>
            </w:r>
            <w:r w:rsidR="003E550E" w:rsidRPr="008100AE">
              <w:rPr>
                <w:rFonts w:eastAsia="Times New Roman" w:cs="Arial"/>
                <w:color w:val="000000" w:themeColor="text1"/>
                <w:lang w:eastAsia="en-GB"/>
              </w:rPr>
              <w:t xml:space="preserve"> injury is less likely</w:t>
            </w:r>
            <w:r w:rsidRPr="008100AE">
              <w:rPr>
                <w:rFonts w:eastAsia="Times New Roman" w:cs="Arial"/>
                <w:color w:val="000000" w:themeColor="text1"/>
                <w:lang w:eastAsia="en-GB"/>
              </w:rPr>
              <w:t xml:space="preserve"> </w:t>
            </w:r>
            <w:proofErr w:type="gramStart"/>
            <w:r w:rsidRPr="008100AE">
              <w:rPr>
                <w:rFonts w:eastAsia="Times New Roman" w:cs="Arial"/>
                <w:color w:val="000000" w:themeColor="text1"/>
                <w:lang w:eastAsia="en-GB"/>
              </w:rPr>
              <w:t>e.g.</w:t>
            </w:r>
            <w:proofErr w:type="gramEnd"/>
            <w:r w:rsidRPr="008100AE">
              <w:rPr>
                <w:rFonts w:eastAsia="Times New Roman" w:cs="Arial"/>
                <w:color w:val="000000" w:themeColor="text1"/>
                <w:lang w:eastAsia="en-GB"/>
              </w:rPr>
              <w:t xml:space="preserve"> Mount Pinatubo in the Philippines in 1991 was the 2nd largest eruption in the 20th century but only 300 died because of mass evacuation of the area.</w:t>
            </w:r>
            <w:r w:rsidR="003E550E" w:rsidRPr="008100AE">
              <w:rPr>
                <w:rFonts w:eastAsia="Times New Roman" w:cs="Arial"/>
                <w:color w:val="000000" w:themeColor="text1"/>
                <w:lang w:eastAsia="en-GB"/>
              </w:rPr>
              <w:t xml:space="preserve"> </w:t>
            </w:r>
          </w:p>
          <w:p w14:paraId="5CA3CDB2" w14:textId="77777777" w:rsidR="003E550E" w:rsidRPr="008100AE" w:rsidRDefault="003E550E" w:rsidP="003E550E">
            <w:pPr>
              <w:pStyle w:val="ListParagraph"/>
              <w:numPr>
                <w:ilvl w:val="0"/>
                <w:numId w:val="7"/>
              </w:numPr>
              <w:shd w:val="clear" w:color="auto" w:fill="FFFFFF" w:themeFill="background1"/>
              <w:spacing w:line="300" w:lineRule="atLeast"/>
              <w:rPr>
                <w:rFonts w:eastAsia="Times New Roman" w:cs="Arial"/>
                <w:color w:val="000000" w:themeColor="text1"/>
                <w:lang w:eastAsia="en-GB"/>
              </w:rPr>
            </w:pPr>
            <w:r w:rsidRPr="008100AE">
              <w:rPr>
                <w:rFonts w:eastAsia="Times New Roman" w:cs="Arial"/>
                <w:color w:val="000000" w:themeColor="text1"/>
                <w:lang w:eastAsia="en-GB"/>
              </w:rPr>
              <w:t>People have lived in the area for many years and are confident that there won’t be a severe eruption.</w:t>
            </w:r>
          </w:p>
          <w:p w14:paraId="21E3A87E" w14:textId="77777777" w:rsidR="00AA376B" w:rsidRPr="008100AE" w:rsidRDefault="003B4209" w:rsidP="003E550E">
            <w:pPr>
              <w:pStyle w:val="ListParagraph"/>
              <w:numPr>
                <w:ilvl w:val="0"/>
                <w:numId w:val="7"/>
              </w:numPr>
              <w:shd w:val="clear" w:color="auto" w:fill="FFFFFF" w:themeFill="background1"/>
              <w:spacing w:line="300" w:lineRule="atLeast"/>
              <w:rPr>
                <w:rFonts w:eastAsia="Times New Roman" w:cs="Arial"/>
                <w:color w:val="000000" w:themeColor="text1"/>
                <w:lang w:eastAsia="en-GB"/>
              </w:rPr>
            </w:pPr>
            <w:r>
              <w:rPr>
                <w:rFonts w:eastAsia="Times New Roman" w:cs="Arial"/>
                <w:color w:val="000000" w:themeColor="text1"/>
                <w:lang w:eastAsia="en-GB"/>
              </w:rPr>
              <w:t xml:space="preserve">Tourism </w:t>
            </w:r>
            <w:proofErr w:type="gramStart"/>
            <w:r w:rsidR="003E550E" w:rsidRPr="008100AE">
              <w:rPr>
                <w:rFonts w:eastAsia="Times New Roman" w:cs="Arial"/>
                <w:color w:val="000000" w:themeColor="text1"/>
                <w:lang w:eastAsia="en-GB"/>
              </w:rPr>
              <w:t>e.g.</w:t>
            </w:r>
            <w:proofErr w:type="gramEnd"/>
            <w:r w:rsidR="003E550E" w:rsidRPr="008100AE">
              <w:rPr>
                <w:rFonts w:eastAsia="Times New Roman" w:cs="Arial"/>
                <w:color w:val="000000" w:themeColor="text1"/>
                <w:lang w:eastAsia="en-GB"/>
              </w:rPr>
              <w:t xml:space="preserve"> in Uganda, </w:t>
            </w:r>
            <w:r w:rsidR="00AA376B" w:rsidRPr="008100AE">
              <w:rPr>
                <w:rFonts w:eastAsia="Times New Roman" w:cs="Arial"/>
                <w:color w:val="000000" w:themeColor="text1"/>
                <w:lang w:eastAsia="en-GB"/>
              </w:rPr>
              <w:t xml:space="preserve">the </w:t>
            </w:r>
            <w:r>
              <w:rPr>
                <w:rFonts w:eastAsia="Times New Roman" w:cs="Arial"/>
                <w:color w:val="000000" w:themeColor="text1"/>
                <w:lang w:eastAsia="en-GB"/>
              </w:rPr>
              <w:t xml:space="preserve">volcanic region around Mt Elgon or Mt Vesuvius near Naples in Italy. </w:t>
            </w:r>
          </w:p>
          <w:p w14:paraId="30E53B86" w14:textId="77777777" w:rsidR="00AA376B" w:rsidRPr="008100AE" w:rsidRDefault="00AA376B" w:rsidP="003E550E">
            <w:pPr>
              <w:shd w:val="clear" w:color="auto" w:fill="FFFFFF" w:themeFill="background1"/>
              <w:spacing w:line="300" w:lineRule="atLeast"/>
              <w:outlineLvl w:val="2"/>
              <w:rPr>
                <w:rFonts w:eastAsia="Times New Roman" w:cs="Arial"/>
                <w:b/>
                <w:bCs/>
                <w:lang w:eastAsia="en-GB"/>
              </w:rPr>
            </w:pPr>
            <w:bookmarkStart w:id="0" w:name="x-What_do_we_need_to_look_at_to_decide_w"/>
            <w:bookmarkEnd w:id="0"/>
            <w:r w:rsidRPr="008100AE">
              <w:rPr>
                <w:rFonts w:eastAsia="Times New Roman" w:cs="Arial"/>
                <w:b/>
                <w:bCs/>
                <w:color w:val="000000" w:themeColor="text1"/>
                <w:lang w:eastAsia="en-GB"/>
              </w:rPr>
              <w:t>T</w:t>
            </w:r>
            <w:r w:rsidR="003E550E" w:rsidRPr="008100AE">
              <w:rPr>
                <w:rFonts w:eastAsia="Times New Roman" w:cs="Arial"/>
                <w:b/>
                <w:bCs/>
                <w:color w:val="000000" w:themeColor="text1"/>
                <w:lang w:eastAsia="en-GB"/>
              </w:rPr>
              <w:t>he advantages of li</w:t>
            </w:r>
            <w:r w:rsidRPr="008100AE">
              <w:rPr>
                <w:rFonts w:eastAsia="Times New Roman" w:cs="Arial"/>
                <w:b/>
                <w:bCs/>
                <w:color w:val="000000" w:themeColor="text1"/>
                <w:lang w:eastAsia="en-GB"/>
              </w:rPr>
              <w:t>ving in earthquake zones</w:t>
            </w:r>
            <w:r w:rsidRPr="008100AE">
              <w:rPr>
                <w:rFonts w:eastAsia="Times New Roman" w:cs="Arial"/>
                <w:b/>
                <w:bCs/>
                <w:lang w:eastAsia="en-GB"/>
              </w:rPr>
              <w:t>:</w:t>
            </w:r>
          </w:p>
          <w:p w14:paraId="2F33A14E" w14:textId="77777777" w:rsidR="003E550E" w:rsidRPr="008100AE" w:rsidRDefault="003E550E" w:rsidP="003E550E">
            <w:pPr>
              <w:pStyle w:val="ListParagraph"/>
              <w:numPr>
                <w:ilvl w:val="0"/>
                <w:numId w:val="9"/>
              </w:numPr>
              <w:rPr>
                <w:noProof/>
                <w:lang w:eastAsia="en-GB"/>
              </w:rPr>
            </w:pPr>
            <w:r w:rsidRPr="008100AE">
              <w:rPr>
                <w:rFonts w:eastAsia="Times New Roman" w:cs="Arial"/>
                <w:lang w:eastAsia="en-GB"/>
              </w:rPr>
              <w:t>M</w:t>
            </w:r>
            <w:r w:rsidR="00AA376B" w:rsidRPr="008100AE">
              <w:rPr>
                <w:rFonts w:eastAsia="Times New Roman" w:cs="Arial"/>
                <w:lang w:eastAsia="en-GB"/>
              </w:rPr>
              <w:t xml:space="preserve">any earthquake areas are close to the coast – the climate is </w:t>
            </w:r>
            <w:proofErr w:type="gramStart"/>
            <w:r w:rsidR="00AA376B" w:rsidRPr="008100AE">
              <w:rPr>
                <w:rFonts w:eastAsia="Times New Roman" w:cs="Arial"/>
                <w:lang w:eastAsia="en-GB"/>
              </w:rPr>
              <w:t>good,</w:t>
            </w:r>
            <w:proofErr w:type="gramEnd"/>
            <w:r w:rsidR="00AA376B" w:rsidRPr="008100AE">
              <w:rPr>
                <w:rFonts w:eastAsia="Times New Roman" w:cs="Arial"/>
                <w:lang w:eastAsia="en-GB"/>
              </w:rPr>
              <w:t xml:space="preserve"> fishing and farming are easy.</w:t>
            </w:r>
          </w:p>
          <w:p w14:paraId="1F8896DA" w14:textId="77777777" w:rsidR="003E550E" w:rsidRPr="008100AE" w:rsidRDefault="00AA376B" w:rsidP="003E550E">
            <w:pPr>
              <w:pStyle w:val="ListParagraph"/>
              <w:numPr>
                <w:ilvl w:val="0"/>
                <w:numId w:val="9"/>
              </w:numPr>
              <w:rPr>
                <w:noProof/>
                <w:lang w:eastAsia="en-GB"/>
              </w:rPr>
            </w:pPr>
            <w:r w:rsidRPr="008100AE">
              <w:rPr>
                <w:rFonts w:eastAsia="Times New Roman" w:cs="Arial"/>
                <w:lang w:eastAsia="en-GB"/>
              </w:rPr>
              <w:t>Many of these places like Japan get daily earthquakes and they have learnt to deal with them. They cause little or no damage as they adjust building methods for example.</w:t>
            </w:r>
          </w:p>
          <w:p w14:paraId="63B9EFB1" w14:textId="77777777" w:rsidR="00AA376B" w:rsidRPr="008100AE" w:rsidRDefault="00AA376B" w:rsidP="003E550E">
            <w:pPr>
              <w:pStyle w:val="ListParagraph"/>
              <w:numPr>
                <w:ilvl w:val="0"/>
                <w:numId w:val="9"/>
              </w:numPr>
              <w:rPr>
                <w:noProof/>
                <w:lang w:eastAsia="en-GB"/>
              </w:rPr>
            </w:pPr>
            <w:r w:rsidRPr="008100AE">
              <w:rPr>
                <w:rFonts w:eastAsia="Times New Roman" w:cs="Arial"/>
                <w:lang w:eastAsia="en-GB"/>
              </w:rPr>
              <w:t>The big ones are very infrequent – 1906 and 1989 in San Francisco, so people believe they can manage</w:t>
            </w:r>
          </w:p>
        </w:tc>
      </w:tr>
      <w:tr w:rsidR="00A9165C" w:rsidRPr="008100AE" w14:paraId="1FE4195E" w14:textId="77777777" w:rsidTr="2CDF9282">
        <w:trPr>
          <w:trHeight w:val="3013"/>
        </w:trPr>
        <w:tc>
          <w:tcPr>
            <w:tcW w:w="4594" w:type="dxa"/>
            <w:gridSpan w:val="4"/>
          </w:tcPr>
          <w:p w14:paraId="74FAA75E" w14:textId="29FB13CF" w:rsidR="00A05D5F" w:rsidRPr="008100AE" w:rsidRDefault="00EB7392" w:rsidP="00A05D5F">
            <w:pPr>
              <w:rPr>
                <w:b/>
              </w:rPr>
            </w:pPr>
            <w:r>
              <w:rPr>
                <w:b/>
              </w:rPr>
              <w:t>7</w:t>
            </w:r>
            <w:r w:rsidR="008100AE">
              <w:rPr>
                <w:b/>
              </w:rPr>
              <w:t xml:space="preserve">. </w:t>
            </w:r>
            <w:r w:rsidR="00A05D5F" w:rsidRPr="008100AE">
              <w:rPr>
                <w:b/>
              </w:rPr>
              <w:t xml:space="preserve">Management can reduce the effects of a tectonic hazard. </w:t>
            </w:r>
          </w:p>
          <w:p w14:paraId="14E7525F" w14:textId="77777777" w:rsidR="00A05D5F" w:rsidRPr="008100AE" w:rsidRDefault="00A05D5F" w:rsidP="00A05D5F">
            <w:pPr>
              <w:rPr>
                <w:b/>
              </w:rPr>
            </w:pPr>
            <w:r w:rsidRPr="008100AE">
              <w:rPr>
                <w:b/>
              </w:rPr>
              <w:t>How monitoring, prediction, protection and planning can reduce the risks from a tectonic hazard.</w:t>
            </w:r>
            <w:r w:rsidR="00B04698" w:rsidRPr="008100AE">
              <w:rPr>
                <w:b/>
              </w:rPr>
              <w:t xml:space="preserve"> </w:t>
            </w:r>
          </w:p>
          <w:p w14:paraId="3B7B4B86" w14:textId="77777777" w:rsidR="00B04698" w:rsidRPr="008100AE" w:rsidRDefault="00B04698" w:rsidP="003E550E">
            <w:pPr>
              <w:rPr>
                <w:b/>
                <w:noProof/>
                <w:lang w:eastAsia="en-GB"/>
              </w:rPr>
            </w:pPr>
          </w:p>
          <w:p w14:paraId="3A0FF5F2" w14:textId="77777777" w:rsidR="00B04698" w:rsidRPr="008100AE" w:rsidRDefault="00B04698" w:rsidP="003E550E">
            <w:pPr>
              <w:rPr>
                <w:b/>
                <w:noProof/>
                <w:lang w:eastAsia="en-GB"/>
              </w:rPr>
            </w:pPr>
          </w:p>
          <w:p w14:paraId="5630AD66" w14:textId="77777777" w:rsidR="00074490" w:rsidRPr="008100AE" w:rsidRDefault="00074490" w:rsidP="003E550E">
            <w:pPr>
              <w:rPr>
                <w:b/>
              </w:rPr>
            </w:pPr>
          </w:p>
        </w:tc>
        <w:tc>
          <w:tcPr>
            <w:tcW w:w="11308" w:type="dxa"/>
            <w:gridSpan w:val="5"/>
          </w:tcPr>
          <w:p w14:paraId="55782954" w14:textId="77777777" w:rsidR="00A05D5F" w:rsidRPr="008100AE" w:rsidRDefault="00A05D5F" w:rsidP="00A05D5F">
            <w:r w:rsidRPr="008100AE">
              <w:rPr>
                <w:b/>
              </w:rPr>
              <w:t>Monitoring:</w:t>
            </w:r>
            <w:r w:rsidRPr="008100AE">
              <w:t xml:space="preserve"> Recording physical changes, such as earthquake tremors around a volcano, to help forecast when and where a natural hazard might strike. </w:t>
            </w:r>
            <w:r w:rsidRPr="003B4209">
              <w:rPr>
                <w:i/>
              </w:rPr>
              <w:t>[seismomet</w:t>
            </w:r>
            <w:r w:rsidR="00FD35B8" w:rsidRPr="003B4209">
              <w:rPr>
                <w:i/>
              </w:rPr>
              <w:t>ers to detect tremors, tiltmeters</w:t>
            </w:r>
            <w:r w:rsidRPr="003B4209">
              <w:rPr>
                <w:i/>
              </w:rPr>
              <w:t xml:space="preserve"> to detect bulges in volcanoes, monitoring of sulphur dioxide levels]</w:t>
            </w:r>
          </w:p>
          <w:p w14:paraId="3EEB76E5" w14:textId="77777777" w:rsidR="00A05D5F" w:rsidRPr="008100AE" w:rsidRDefault="00A05D5F" w:rsidP="00A05D5F">
            <w:r w:rsidRPr="008100AE">
              <w:rPr>
                <w:b/>
              </w:rPr>
              <w:t>Prediction</w:t>
            </w:r>
            <w:r w:rsidRPr="008100AE">
              <w:t>: Attempts to forecast when and where a natural hazard will strike, based on current knowledge. This can be done to some extent for volcanic eruptions, but less reliably for earthquakes. Prediction then allows people to evacuate and move belongings.</w:t>
            </w:r>
          </w:p>
          <w:p w14:paraId="0D99358E" w14:textId="77777777" w:rsidR="003E550E" w:rsidRPr="008100AE" w:rsidRDefault="003E550E" w:rsidP="003E550E">
            <w:pPr>
              <w:pStyle w:val="Default"/>
              <w:rPr>
                <w:rFonts w:asciiTheme="minorHAnsi" w:hAnsiTheme="minorHAnsi"/>
                <w:sz w:val="22"/>
                <w:szCs w:val="22"/>
              </w:rPr>
            </w:pPr>
            <w:r w:rsidRPr="008100AE">
              <w:rPr>
                <w:rFonts w:asciiTheme="minorHAnsi" w:hAnsiTheme="minorHAnsi"/>
                <w:b/>
                <w:sz w:val="22"/>
                <w:szCs w:val="22"/>
              </w:rPr>
              <w:t xml:space="preserve">Planning: </w:t>
            </w:r>
            <w:r w:rsidR="00A676EE" w:rsidRPr="00A676EE">
              <w:rPr>
                <w:rFonts w:asciiTheme="minorHAnsi" w:hAnsiTheme="minorHAnsi"/>
                <w:sz w:val="22"/>
                <w:szCs w:val="22"/>
              </w:rPr>
              <w:t xml:space="preserve">Actions taken before a disaster so people know how to </w:t>
            </w:r>
            <w:proofErr w:type="gramStart"/>
            <w:r w:rsidR="00A676EE" w:rsidRPr="00A676EE">
              <w:rPr>
                <w:rFonts w:asciiTheme="minorHAnsi" w:hAnsiTheme="minorHAnsi"/>
                <w:sz w:val="22"/>
                <w:szCs w:val="22"/>
              </w:rPr>
              <w:t>respond  e.g.</w:t>
            </w:r>
            <w:proofErr w:type="gramEnd"/>
            <w:r w:rsidR="00A676EE" w:rsidRPr="00A676EE">
              <w:rPr>
                <w:rFonts w:asciiTheme="minorHAnsi" w:hAnsiTheme="minorHAnsi"/>
                <w:sz w:val="22"/>
                <w:szCs w:val="22"/>
              </w:rPr>
              <w:t xml:space="preserve"> </w:t>
            </w:r>
            <w:r w:rsidRPr="008100AE">
              <w:rPr>
                <w:rFonts w:asciiTheme="minorHAnsi" w:hAnsiTheme="minorHAnsi"/>
                <w:sz w:val="22"/>
                <w:szCs w:val="22"/>
              </w:rPr>
              <w:t>emergency evacuation plans, information management, communications and warning systems.</w:t>
            </w:r>
          </w:p>
          <w:p w14:paraId="4BC9C288" w14:textId="77777777" w:rsidR="00AA376B" w:rsidRPr="008100AE" w:rsidRDefault="00800436" w:rsidP="00A676EE">
            <w:r w:rsidRPr="008100AE">
              <w:rPr>
                <w:b/>
              </w:rPr>
              <w:t>Protect</w:t>
            </w:r>
            <w:r w:rsidR="003E550E" w:rsidRPr="008100AE">
              <w:rPr>
                <w:b/>
              </w:rPr>
              <w:t>ion</w:t>
            </w:r>
            <w:r w:rsidRPr="008100AE">
              <w:rPr>
                <w:b/>
              </w:rPr>
              <w:t xml:space="preserve">: </w:t>
            </w:r>
            <w:r w:rsidR="003E550E" w:rsidRPr="008100AE">
              <w:t xml:space="preserve">Actions taken before a hazard strikes to reduce its impact, such as </w:t>
            </w:r>
            <w:r w:rsidR="00A05D5F" w:rsidRPr="008100AE">
              <w:t xml:space="preserve">improving building </w:t>
            </w:r>
            <w:r w:rsidR="00A05D5F" w:rsidRPr="003B4209">
              <w:rPr>
                <w:i/>
              </w:rPr>
              <w:t>design [automatic shut off switches to gas and electricity supplies to prevent fires following earthquakes, rubber shock absorbers, interlocking bricks/steel frame, shatter proof windows to help buildings withstand earthquakes.]</w:t>
            </w:r>
          </w:p>
        </w:tc>
      </w:tr>
    </w:tbl>
    <w:p w14:paraId="61829076" w14:textId="77777777" w:rsidR="005051B4" w:rsidRPr="008100AE" w:rsidRDefault="005051B4" w:rsidP="003B4209"/>
    <w:sectPr w:rsidR="005051B4" w:rsidRPr="008100AE" w:rsidSect="008100AE">
      <w:headerReference w:type="default" r:id="rId18"/>
      <w:footerReference w:type="default" r:id="rId19"/>
      <w:pgSz w:w="16838" w:h="11906" w:orient="landscape"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5814B" w14:textId="77777777" w:rsidR="00B526EB" w:rsidRDefault="00B526EB" w:rsidP="00C76154">
      <w:pPr>
        <w:spacing w:after="0" w:line="240" w:lineRule="auto"/>
      </w:pPr>
      <w:r>
        <w:separator/>
      </w:r>
    </w:p>
  </w:endnote>
  <w:endnote w:type="continuationSeparator" w:id="0">
    <w:p w14:paraId="4080147D" w14:textId="77777777" w:rsidR="00B526EB" w:rsidRDefault="00B526EB" w:rsidP="00C76154">
      <w:pPr>
        <w:spacing w:after="0" w:line="240" w:lineRule="auto"/>
      </w:pPr>
      <w:r>
        <w:continuationSeparator/>
      </w:r>
    </w:p>
  </w:endnote>
  <w:endnote w:type="continuationNotice" w:id="1">
    <w:p w14:paraId="462F1058" w14:textId="77777777" w:rsidR="00B526EB" w:rsidRDefault="00B526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QA Chev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836369"/>
      <w:docPartObj>
        <w:docPartGallery w:val="Page Numbers (Bottom of Page)"/>
        <w:docPartUnique/>
      </w:docPartObj>
    </w:sdtPr>
    <w:sdtEndPr>
      <w:rPr>
        <w:noProof/>
      </w:rPr>
    </w:sdtEndPr>
    <w:sdtContent>
      <w:p w14:paraId="3D3D22A9" w14:textId="77777777" w:rsidR="00370EAD" w:rsidRDefault="00370EAD">
        <w:pPr>
          <w:pStyle w:val="Footer"/>
          <w:jc w:val="right"/>
        </w:pPr>
        <w:r>
          <w:fldChar w:fldCharType="begin"/>
        </w:r>
        <w:r>
          <w:instrText xml:space="preserve"> PAGE   \* MERGEFORMAT </w:instrText>
        </w:r>
        <w:r>
          <w:fldChar w:fldCharType="separate"/>
        </w:r>
        <w:r w:rsidR="003A7FAD">
          <w:rPr>
            <w:noProof/>
          </w:rPr>
          <w:t>1</w:t>
        </w:r>
        <w:r>
          <w:rPr>
            <w:noProof/>
          </w:rPr>
          <w:fldChar w:fldCharType="end"/>
        </w:r>
      </w:p>
    </w:sdtContent>
  </w:sdt>
  <w:p w14:paraId="2BA226A1" w14:textId="77777777" w:rsidR="004A1098" w:rsidRDefault="004A1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9B6C6" w14:textId="77777777" w:rsidR="00B526EB" w:rsidRDefault="00B526EB" w:rsidP="00C76154">
      <w:pPr>
        <w:spacing w:after="0" w:line="240" w:lineRule="auto"/>
      </w:pPr>
      <w:r>
        <w:separator/>
      </w:r>
    </w:p>
  </w:footnote>
  <w:footnote w:type="continuationSeparator" w:id="0">
    <w:p w14:paraId="116B6E1D" w14:textId="77777777" w:rsidR="00B526EB" w:rsidRDefault="00B526EB" w:rsidP="00C76154">
      <w:pPr>
        <w:spacing w:after="0" w:line="240" w:lineRule="auto"/>
      </w:pPr>
      <w:r>
        <w:continuationSeparator/>
      </w:r>
    </w:p>
  </w:footnote>
  <w:footnote w:type="continuationNotice" w:id="1">
    <w:p w14:paraId="06E6A6A8" w14:textId="77777777" w:rsidR="00B526EB" w:rsidRDefault="00B526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25D1" w14:textId="77777777" w:rsidR="004A1098" w:rsidRPr="008100AE" w:rsidRDefault="004A1098" w:rsidP="008100AE">
    <w:pPr>
      <w:pStyle w:val="Header"/>
      <w:jc w:val="center"/>
      <w:rPr>
        <w:sz w:val="24"/>
      </w:rPr>
    </w:pPr>
    <w:r w:rsidRPr="008100AE">
      <w:rPr>
        <w:sz w:val="24"/>
      </w:rPr>
      <w:t>Geography GCSE: Paper 1 question 1</w:t>
    </w:r>
  </w:p>
  <w:p w14:paraId="2B85C5AE" w14:textId="77777777" w:rsidR="004A1098" w:rsidRPr="007B0730" w:rsidRDefault="004A1098" w:rsidP="008100AE">
    <w:pPr>
      <w:pStyle w:val="Header"/>
      <w:jc w:val="center"/>
      <w:rPr>
        <w:b/>
        <w:sz w:val="28"/>
      </w:rPr>
    </w:pPr>
    <w:r w:rsidRPr="007B0730">
      <w:rPr>
        <w:b/>
        <w:sz w:val="28"/>
      </w:rPr>
      <w:t>The challenge of natural hazards</w:t>
    </w:r>
    <w:r>
      <w:rPr>
        <w:b/>
        <w:sz w:val="28"/>
      </w:rPr>
      <w:t>: Tectonic hazards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07B18"/>
    <w:multiLevelType w:val="hybridMultilevel"/>
    <w:tmpl w:val="1D189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E6315"/>
    <w:multiLevelType w:val="hybridMultilevel"/>
    <w:tmpl w:val="DF04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B4B03"/>
    <w:multiLevelType w:val="hybridMultilevel"/>
    <w:tmpl w:val="4D869A38"/>
    <w:lvl w:ilvl="0" w:tplc="A9D4DE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BEA2678"/>
    <w:multiLevelType w:val="hybridMultilevel"/>
    <w:tmpl w:val="E2E6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45029"/>
    <w:multiLevelType w:val="hybridMultilevel"/>
    <w:tmpl w:val="FAC2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5355B"/>
    <w:multiLevelType w:val="hybridMultilevel"/>
    <w:tmpl w:val="AB34902C"/>
    <w:lvl w:ilvl="0" w:tplc="EDB86E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F5441F"/>
    <w:multiLevelType w:val="hybridMultilevel"/>
    <w:tmpl w:val="1640034E"/>
    <w:lvl w:ilvl="0" w:tplc="0A3615DA">
      <w:start w:val="1"/>
      <w:numFmt w:val="bullet"/>
      <w:lvlText w:val=""/>
      <w:lvlJc w:val="left"/>
      <w:pPr>
        <w:tabs>
          <w:tab w:val="num" w:pos="720"/>
        </w:tabs>
        <w:ind w:left="720" w:hanging="360"/>
      </w:pPr>
      <w:rPr>
        <w:rFonts w:ascii="Symbol" w:hAnsi="Symbol" w:hint="default"/>
      </w:rPr>
    </w:lvl>
    <w:lvl w:ilvl="1" w:tplc="8C16C5FE" w:tentative="1">
      <w:start w:val="1"/>
      <w:numFmt w:val="bullet"/>
      <w:lvlText w:val=""/>
      <w:lvlJc w:val="left"/>
      <w:pPr>
        <w:tabs>
          <w:tab w:val="num" w:pos="1440"/>
        </w:tabs>
        <w:ind w:left="1440" w:hanging="360"/>
      </w:pPr>
      <w:rPr>
        <w:rFonts w:ascii="Symbol" w:hAnsi="Symbol" w:hint="default"/>
      </w:rPr>
    </w:lvl>
    <w:lvl w:ilvl="2" w:tplc="1972A542" w:tentative="1">
      <w:start w:val="1"/>
      <w:numFmt w:val="bullet"/>
      <w:lvlText w:val=""/>
      <w:lvlJc w:val="left"/>
      <w:pPr>
        <w:tabs>
          <w:tab w:val="num" w:pos="2160"/>
        </w:tabs>
        <w:ind w:left="2160" w:hanging="360"/>
      </w:pPr>
      <w:rPr>
        <w:rFonts w:ascii="Symbol" w:hAnsi="Symbol" w:hint="default"/>
      </w:rPr>
    </w:lvl>
    <w:lvl w:ilvl="3" w:tplc="70A60D00" w:tentative="1">
      <w:start w:val="1"/>
      <w:numFmt w:val="bullet"/>
      <w:lvlText w:val=""/>
      <w:lvlJc w:val="left"/>
      <w:pPr>
        <w:tabs>
          <w:tab w:val="num" w:pos="2880"/>
        </w:tabs>
        <w:ind w:left="2880" w:hanging="360"/>
      </w:pPr>
      <w:rPr>
        <w:rFonts w:ascii="Symbol" w:hAnsi="Symbol" w:hint="default"/>
      </w:rPr>
    </w:lvl>
    <w:lvl w:ilvl="4" w:tplc="F782EF20" w:tentative="1">
      <w:start w:val="1"/>
      <w:numFmt w:val="bullet"/>
      <w:lvlText w:val=""/>
      <w:lvlJc w:val="left"/>
      <w:pPr>
        <w:tabs>
          <w:tab w:val="num" w:pos="3600"/>
        </w:tabs>
        <w:ind w:left="3600" w:hanging="360"/>
      </w:pPr>
      <w:rPr>
        <w:rFonts w:ascii="Symbol" w:hAnsi="Symbol" w:hint="default"/>
      </w:rPr>
    </w:lvl>
    <w:lvl w:ilvl="5" w:tplc="2168E78E" w:tentative="1">
      <w:start w:val="1"/>
      <w:numFmt w:val="bullet"/>
      <w:lvlText w:val=""/>
      <w:lvlJc w:val="left"/>
      <w:pPr>
        <w:tabs>
          <w:tab w:val="num" w:pos="4320"/>
        </w:tabs>
        <w:ind w:left="4320" w:hanging="360"/>
      </w:pPr>
      <w:rPr>
        <w:rFonts w:ascii="Symbol" w:hAnsi="Symbol" w:hint="default"/>
      </w:rPr>
    </w:lvl>
    <w:lvl w:ilvl="6" w:tplc="CACEF55C" w:tentative="1">
      <w:start w:val="1"/>
      <w:numFmt w:val="bullet"/>
      <w:lvlText w:val=""/>
      <w:lvlJc w:val="left"/>
      <w:pPr>
        <w:tabs>
          <w:tab w:val="num" w:pos="5040"/>
        </w:tabs>
        <w:ind w:left="5040" w:hanging="360"/>
      </w:pPr>
      <w:rPr>
        <w:rFonts w:ascii="Symbol" w:hAnsi="Symbol" w:hint="default"/>
      </w:rPr>
    </w:lvl>
    <w:lvl w:ilvl="7" w:tplc="5664A060" w:tentative="1">
      <w:start w:val="1"/>
      <w:numFmt w:val="bullet"/>
      <w:lvlText w:val=""/>
      <w:lvlJc w:val="left"/>
      <w:pPr>
        <w:tabs>
          <w:tab w:val="num" w:pos="5760"/>
        </w:tabs>
        <w:ind w:left="5760" w:hanging="360"/>
      </w:pPr>
      <w:rPr>
        <w:rFonts w:ascii="Symbol" w:hAnsi="Symbol" w:hint="default"/>
      </w:rPr>
    </w:lvl>
    <w:lvl w:ilvl="8" w:tplc="F2263CC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35A7E0F"/>
    <w:multiLevelType w:val="multilevel"/>
    <w:tmpl w:val="9774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07257B"/>
    <w:multiLevelType w:val="hybridMultilevel"/>
    <w:tmpl w:val="14602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D7327E"/>
    <w:multiLevelType w:val="hybridMultilevel"/>
    <w:tmpl w:val="89982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5E58FD"/>
    <w:multiLevelType w:val="hybridMultilevel"/>
    <w:tmpl w:val="A0CC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A6064"/>
    <w:multiLevelType w:val="multilevel"/>
    <w:tmpl w:val="66AE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58670B"/>
    <w:multiLevelType w:val="hybridMultilevel"/>
    <w:tmpl w:val="D6A2A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382296"/>
    <w:multiLevelType w:val="hybridMultilevel"/>
    <w:tmpl w:val="12F48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FF5756"/>
    <w:multiLevelType w:val="hybridMultilevel"/>
    <w:tmpl w:val="786AE946"/>
    <w:lvl w:ilvl="0" w:tplc="CCE6447A">
      <w:start w:val="1"/>
      <w:numFmt w:val="bullet"/>
      <w:lvlText w:val=""/>
      <w:lvlJc w:val="left"/>
      <w:pPr>
        <w:tabs>
          <w:tab w:val="num" w:pos="720"/>
        </w:tabs>
        <w:ind w:left="720" w:hanging="360"/>
      </w:pPr>
      <w:rPr>
        <w:rFonts w:ascii="Symbol" w:hAnsi="Symbol" w:hint="default"/>
      </w:rPr>
    </w:lvl>
    <w:lvl w:ilvl="1" w:tplc="81066A3A" w:tentative="1">
      <w:start w:val="1"/>
      <w:numFmt w:val="bullet"/>
      <w:lvlText w:val=""/>
      <w:lvlJc w:val="left"/>
      <w:pPr>
        <w:tabs>
          <w:tab w:val="num" w:pos="1440"/>
        </w:tabs>
        <w:ind w:left="1440" w:hanging="360"/>
      </w:pPr>
      <w:rPr>
        <w:rFonts w:ascii="Symbol" w:hAnsi="Symbol" w:hint="default"/>
      </w:rPr>
    </w:lvl>
    <w:lvl w:ilvl="2" w:tplc="8C529DB2" w:tentative="1">
      <w:start w:val="1"/>
      <w:numFmt w:val="bullet"/>
      <w:lvlText w:val=""/>
      <w:lvlJc w:val="left"/>
      <w:pPr>
        <w:tabs>
          <w:tab w:val="num" w:pos="2160"/>
        </w:tabs>
        <w:ind w:left="2160" w:hanging="360"/>
      </w:pPr>
      <w:rPr>
        <w:rFonts w:ascii="Symbol" w:hAnsi="Symbol" w:hint="default"/>
      </w:rPr>
    </w:lvl>
    <w:lvl w:ilvl="3" w:tplc="4C02630C" w:tentative="1">
      <w:start w:val="1"/>
      <w:numFmt w:val="bullet"/>
      <w:lvlText w:val=""/>
      <w:lvlJc w:val="left"/>
      <w:pPr>
        <w:tabs>
          <w:tab w:val="num" w:pos="2880"/>
        </w:tabs>
        <w:ind w:left="2880" w:hanging="360"/>
      </w:pPr>
      <w:rPr>
        <w:rFonts w:ascii="Symbol" w:hAnsi="Symbol" w:hint="default"/>
      </w:rPr>
    </w:lvl>
    <w:lvl w:ilvl="4" w:tplc="2CA044D6" w:tentative="1">
      <w:start w:val="1"/>
      <w:numFmt w:val="bullet"/>
      <w:lvlText w:val=""/>
      <w:lvlJc w:val="left"/>
      <w:pPr>
        <w:tabs>
          <w:tab w:val="num" w:pos="3600"/>
        </w:tabs>
        <w:ind w:left="3600" w:hanging="360"/>
      </w:pPr>
      <w:rPr>
        <w:rFonts w:ascii="Symbol" w:hAnsi="Symbol" w:hint="default"/>
      </w:rPr>
    </w:lvl>
    <w:lvl w:ilvl="5" w:tplc="19D460E6" w:tentative="1">
      <w:start w:val="1"/>
      <w:numFmt w:val="bullet"/>
      <w:lvlText w:val=""/>
      <w:lvlJc w:val="left"/>
      <w:pPr>
        <w:tabs>
          <w:tab w:val="num" w:pos="4320"/>
        </w:tabs>
        <w:ind w:left="4320" w:hanging="360"/>
      </w:pPr>
      <w:rPr>
        <w:rFonts w:ascii="Symbol" w:hAnsi="Symbol" w:hint="default"/>
      </w:rPr>
    </w:lvl>
    <w:lvl w:ilvl="6" w:tplc="DE3EAD84" w:tentative="1">
      <w:start w:val="1"/>
      <w:numFmt w:val="bullet"/>
      <w:lvlText w:val=""/>
      <w:lvlJc w:val="left"/>
      <w:pPr>
        <w:tabs>
          <w:tab w:val="num" w:pos="5040"/>
        </w:tabs>
        <w:ind w:left="5040" w:hanging="360"/>
      </w:pPr>
      <w:rPr>
        <w:rFonts w:ascii="Symbol" w:hAnsi="Symbol" w:hint="default"/>
      </w:rPr>
    </w:lvl>
    <w:lvl w:ilvl="7" w:tplc="3BAEF6C8" w:tentative="1">
      <w:start w:val="1"/>
      <w:numFmt w:val="bullet"/>
      <w:lvlText w:val=""/>
      <w:lvlJc w:val="left"/>
      <w:pPr>
        <w:tabs>
          <w:tab w:val="num" w:pos="5760"/>
        </w:tabs>
        <w:ind w:left="5760" w:hanging="360"/>
      </w:pPr>
      <w:rPr>
        <w:rFonts w:ascii="Symbol" w:hAnsi="Symbol" w:hint="default"/>
      </w:rPr>
    </w:lvl>
    <w:lvl w:ilvl="8" w:tplc="F738DE5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40857CB"/>
    <w:multiLevelType w:val="hybridMultilevel"/>
    <w:tmpl w:val="A31AC1C2"/>
    <w:lvl w:ilvl="0" w:tplc="685CF954">
      <w:numFmt w:val="bullet"/>
      <w:lvlText w:val="-"/>
      <w:lvlJc w:val="left"/>
      <w:pPr>
        <w:ind w:left="2490" w:hanging="360"/>
      </w:pPr>
      <w:rPr>
        <w:rFonts w:ascii="Calibri" w:eastAsiaTheme="minorHAnsi" w:hAnsi="Calibri" w:cstheme="minorBidi" w:hint="default"/>
      </w:rPr>
    </w:lvl>
    <w:lvl w:ilvl="1" w:tplc="08090003" w:tentative="1">
      <w:start w:val="1"/>
      <w:numFmt w:val="bullet"/>
      <w:lvlText w:val="o"/>
      <w:lvlJc w:val="left"/>
      <w:pPr>
        <w:ind w:left="3210" w:hanging="360"/>
      </w:pPr>
      <w:rPr>
        <w:rFonts w:ascii="Courier New" w:hAnsi="Courier New" w:cs="Courier New" w:hint="default"/>
      </w:rPr>
    </w:lvl>
    <w:lvl w:ilvl="2" w:tplc="08090005" w:tentative="1">
      <w:start w:val="1"/>
      <w:numFmt w:val="bullet"/>
      <w:lvlText w:val=""/>
      <w:lvlJc w:val="left"/>
      <w:pPr>
        <w:ind w:left="3930" w:hanging="360"/>
      </w:pPr>
      <w:rPr>
        <w:rFonts w:ascii="Wingdings" w:hAnsi="Wingdings" w:hint="default"/>
      </w:rPr>
    </w:lvl>
    <w:lvl w:ilvl="3" w:tplc="08090001" w:tentative="1">
      <w:start w:val="1"/>
      <w:numFmt w:val="bullet"/>
      <w:lvlText w:val=""/>
      <w:lvlJc w:val="left"/>
      <w:pPr>
        <w:ind w:left="4650" w:hanging="360"/>
      </w:pPr>
      <w:rPr>
        <w:rFonts w:ascii="Symbol" w:hAnsi="Symbol" w:hint="default"/>
      </w:rPr>
    </w:lvl>
    <w:lvl w:ilvl="4" w:tplc="08090003" w:tentative="1">
      <w:start w:val="1"/>
      <w:numFmt w:val="bullet"/>
      <w:lvlText w:val="o"/>
      <w:lvlJc w:val="left"/>
      <w:pPr>
        <w:ind w:left="5370" w:hanging="360"/>
      </w:pPr>
      <w:rPr>
        <w:rFonts w:ascii="Courier New" w:hAnsi="Courier New" w:cs="Courier New" w:hint="default"/>
      </w:rPr>
    </w:lvl>
    <w:lvl w:ilvl="5" w:tplc="08090005" w:tentative="1">
      <w:start w:val="1"/>
      <w:numFmt w:val="bullet"/>
      <w:lvlText w:val=""/>
      <w:lvlJc w:val="left"/>
      <w:pPr>
        <w:ind w:left="6090" w:hanging="360"/>
      </w:pPr>
      <w:rPr>
        <w:rFonts w:ascii="Wingdings" w:hAnsi="Wingdings" w:hint="default"/>
      </w:rPr>
    </w:lvl>
    <w:lvl w:ilvl="6" w:tplc="08090001" w:tentative="1">
      <w:start w:val="1"/>
      <w:numFmt w:val="bullet"/>
      <w:lvlText w:val=""/>
      <w:lvlJc w:val="left"/>
      <w:pPr>
        <w:ind w:left="6810" w:hanging="360"/>
      </w:pPr>
      <w:rPr>
        <w:rFonts w:ascii="Symbol" w:hAnsi="Symbol" w:hint="default"/>
      </w:rPr>
    </w:lvl>
    <w:lvl w:ilvl="7" w:tplc="08090003" w:tentative="1">
      <w:start w:val="1"/>
      <w:numFmt w:val="bullet"/>
      <w:lvlText w:val="o"/>
      <w:lvlJc w:val="left"/>
      <w:pPr>
        <w:ind w:left="7530" w:hanging="360"/>
      </w:pPr>
      <w:rPr>
        <w:rFonts w:ascii="Courier New" w:hAnsi="Courier New" w:cs="Courier New" w:hint="default"/>
      </w:rPr>
    </w:lvl>
    <w:lvl w:ilvl="8" w:tplc="08090005" w:tentative="1">
      <w:start w:val="1"/>
      <w:numFmt w:val="bullet"/>
      <w:lvlText w:val=""/>
      <w:lvlJc w:val="left"/>
      <w:pPr>
        <w:ind w:left="8250" w:hanging="360"/>
      </w:pPr>
      <w:rPr>
        <w:rFonts w:ascii="Wingdings" w:hAnsi="Wingdings" w:hint="default"/>
      </w:rPr>
    </w:lvl>
  </w:abstractNum>
  <w:abstractNum w:abstractNumId="16" w15:restartNumberingAfterBreak="0">
    <w:nsid w:val="6CA54385"/>
    <w:multiLevelType w:val="multilevel"/>
    <w:tmpl w:val="09BE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524AE6"/>
    <w:multiLevelType w:val="hybridMultilevel"/>
    <w:tmpl w:val="3A1C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132406"/>
    <w:multiLevelType w:val="hybridMultilevel"/>
    <w:tmpl w:val="52A031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CD037B"/>
    <w:multiLevelType w:val="hybridMultilevel"/>
    <w:tmpl w:val="88E05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A87C30"/>
    <w:multiLevelType w:val="hybridMultilevel"/>
    <w:tmpl w:val="049A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C26302"/>
    <w:multiLevelType w:val="hybridMultilevel"/>
    <w:tmpl w:val="02605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633735">
    <w:abstractNumId w:val="15"/>
  </w:num>
  <w:num w:numId="2" w16cid:durableId="769934622">
    <w:abstractNumId w:val="14"/>
  </w:num>
  <w:num w:numId="3" w16cid:durableId="281040471">
    <w:abstractNumId w:val="6"/>
  </w:num>
  <w:num w:numId="4" w16cid:durableId="368066305">
    <w:abstractNumId w:val="10"/>
  </w:num>
  <w:num w:numId="5" w16cid:durableId="1171721061">
    <w:abstractNumId w:val="17"/>
  </w:num>
  <w:num w:numId="6" w16cid:durableId="25373668">
    <w:abstractNumId w:val="8"/>
  </w:num>
  <w:num w:numId="7" w16cid:durableId="421491854">
    <w:abstractNumId w:val="12"/>
  </w:num>
  <w:num w:numId="8" w16cid:durableId="1177580858">
    <w:abstractNumId w:val="1"/>
  </w:num>
  <w:num w:numId="9" w16cid:durableId="24140405">
    <w:abstractNumId w:val="20"/>
  </w:num>
  <w:num w:numId="10" w16cid:durableId="1673338511">
    <w:abstractNumId w:val="18"/>
  </w:num>
  <w:num w:numId="11" w16cid:durableId="723986113">
    <w:abstractNumId w:val="5"/>
  </w:num>
  <w:num w:numId="12" w16cid:durableId="1475759883">
    <w:abstractNumId w:val="2"/>
  </w:num>
  <w:num w:numId="13" w16cid:durableId="1586375553">
    <w:abstractNumId w:val="4"/>
  </w:num>
  <w:num w:numId="14" w16cid:durableId="985159073">
    <w:abstractNumId w:val="0"/>
  </w:num>
  <w:num w:numId="15" w16cid:durableId="346101284">
    <w:abstractNumId w:val="3"/>
  </w:num>
  <w:num w:numId="16" w16cid:durableId="547306546">
    <w:abstractNumId w:val="19"/>
  </w:num>
  <w:num w:numId="17" w16cid:durableId="2073314080">
    <w:abstractNumId w:val="21"/>
  </w:num>
  <w:num w:numId="18" w16cid:durableId="93524028">
    <w:abstractNumId w:val="13"/>
  </w:num>
  <w:num w:numId="19" w16cid:durableId="226115702">
    <w:abstractNumId w:val="11"/>
  </w:num>
  <w:num w:numId="20" w16cid:durableId="1420835659">
    <w:abstractNumId w:val="9"/>
  </w:num>
  <w:num w:numId="21" w16cid:durableId="1891652286">
    <w:abstractNumId w:val="16"/>
  </w:num>
  <w:num w:numId="22" w16cid:durableId="15078608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154"/>
    <w:rsid w:val="00040505"/>
    <w:rsid w:val="000410C0"/>
    <w:rsid w:val="00046807"/>
    <w:rsid w:val="0005462C"/>
    <w:rsid w:val="00067482"/>
    <w:rsid w:val="00070373"/>
    <w:rsid w:val="00074490"/>
    <w:rsid w:val="000802EB"/>
    <w:rsid w:val="00083735"/>
    <w:rsid w:val="000852E2"/>
    <w:rsid w:val="000B258F"/>
    <w:rsid w:val="000C12D2"/>
    <w:rsid w:val="00105BB7"/>
    <w:rsid w:val="001157BE"/>
    <w:rsid w:val="00150F30"/>
    <w:rsid w:val="00156036"/>
    <w:rsid w:val="00164A0B"/>
    <w:rsid w:val="001B4E19"/>
    <w:rsid w:val="001D09E4"/>
    <w:rsid w:val="001E121C"/>
    <w:rsid w:val="001E1AD9"/>
    <w:rsid w:val="001E7EF1"/>
    <w:rsid w:val="001F656A"/>
    <w:rsid w:val="002026FE"/>
    <w:rsid w:val="002113DF"/>
    <w:rsid w:val="002231B6"/>
    <w:rsid w:val="00232B68"/>
    <w:rsid w:val="0023692F"/>
    <w:rsid w:val="002408C1"/>
    <w:rsid w:val="0024454F"/>
    <w:rsid w:val="00254638"/>
    <w:rsid w:val="00256710"/>
    <w:rsid w:val="00274D29"/>
    <w:rsid w:val="002833DF"/>
    <w:rsid w:val="002C1BD6"/>
    <w:rsid w:val="002C1EA0"/>
    <w:rsid w:val="002D6C41"/>
    <w:rsid w:val="002E354A"/>
    <w:rsid w:val="002E408F"/>
    <w:rsid w:val="002E4697"/>
    <w:rsid w:val="002F6C6D"/>
    <w:rsid w:val="002F7752"/>
    <w:rsid w:val="003131A8"/>
    <w:rsid w:val="0032626F"/>
    <w:rsid w:val="00330786"/>
    <w:rsid w:val="00331A06"/>
    <w:rsid w:val="003402AC"/>
    <w:rsid w:val="00350E93"/>
    <w:rsid w:val="003647DB"/>
    <w:rsid w:val="00370EAD"/>
    <w:rsid w:val="00374716"/>
    <w:rsid w:val="00382479"/>
    <w:rsid w:val="003A7FAD"/>
    <w:rsid w:val="003B4209"/>
    <w:rsid w:val="003E550E"/>
    <w:rsid w:val="003F3BC2"/>
    <w:rsid w:val="00402D20"/>
    <w:rsid w:val="00443D6A"/>
    <w:rsid w:val="00455E25"/>
    <w:rsid w:val="00474469"/>
    <w:rsid w:val="00477BE1"/>
    <w:rsid w:val="00497E49"/>
    <w:rsid w:val="004A1098"/>
    <w:rsid w:val="004A7FFD"/>
    <w:rsid w:val="004D59C5"/>
    <w:rsid w:val="004F6C25"/>
    <w:rsid w:val="005051B4"/>
    <w:rsid w:val="005376B9"/>
    <w:rsid w:val="00540BDB"/>
    <w:rsid w:val="00550E9A"/>
    <w:rsid w:val="005648BD"/>
    <w:rsid w:val="00575D4E"/>
    <w:rsid w:val="00595D89"/>
    <w:rsid w:val="00597137"/>
    <w:rsid w:val="005A1382"/>
    <w:rsid w:val="005B061F"/>
    <w:rsid w:val="005B3999"/>
    <w:rsid w:val="005C337D"/>
    <w:rsid w:val="005E6331"/>
    <w:rsid w:val="005F15B8"/>
    <w:rsid w:val="005F5AE5"/>
    <w:rsid w:val="005F7688"/>
    <w:rsid w:val="006127C8"/>
    <w:rsid w:val="00620E9C"/>
    <w:rsid w:val="00624062"/>
    <w:rsid w:val="006274C7"/>
    <w:rsid w:val="006444C6"/>
    <w:rsid w:val="006C2E56"/>
    <w:rsid w:val="006C559A"/>
    <w:rsid w:val="006D2A6E"/>
    <w:rsid w:val="006E5884"/>
    <w:rsid w:val="006F7F97"/>
    <w:rsid w:val="007166A7"/>
    <w:rsid w:val="00725185"/>
    <w:rsid w:val="00735259"/>
    <w:rsid w:val="00735B29"/>
    <w:rsid w:val="00752424"/>
    <w:rsid w:val="0075369B"/>
    <w:rsid w:val="00755267"/>
    <w:rsid w:val="00765591"/>
    <w:rsid w:val="00765966"/>
    <w:rsid w:val="00767D98"/>
    <w:rsid w:val="007B0730"/>
    <w:rsid w:val="007C2CF8"/>
    <w:rsid w:val="007D68D5"/>
    <w:rsid w:val="007D9D6B"/>
    <w:rsid w:val="007E0EFB"/>
    <w:rsid w:val="007E2802"/>
    <w:rsid w:val="00800436"/>
    <w:rsid w:val="008100AE"/>
    <w:rsid w:val="00816C59"/>
    <w:rsid w:val="0082641C"/>
    <w:rsid w:val="00836799"/>
    <w:rsid w:val="00844139"/>
    <w:rsid w:val="00844492"/>
    <w:rsid w:val="0084737C"/>
    <w:rsid w:val="00852D30"/>
    <w:rsid w:val="00852E95"/>
    <w:rsid w:val="0086158F"/>
    <w:rsid w:val="0087032D"/>
    <w:rsid w:val="008A7D09"/>
    <w:rsid w:val="008B5A43"/>
    <w:rsid w:val="008C4B73"/>
    <w:rsid w:val="008E57CE"/>
    <w:rsid w:val="00933D49"/>
    <w:rsid w:val="00934B20"/>
    <w:rsid w:val="00941094"/>
    <w:rsid w:val="009530F1"/>
    <w:rsid w:val="0096406A"/>
    <w:rsid w:val="00971F7B"/>
    <w:rsid w:val="009737C8"/>
    <w:rsid w:val="0097771A"/>
    <w:rsid w:val="00983DB4"/>
    <w:rsid w:val="009C79FE"/>
    <w:rsid w:val="009D3A66"/>
    <w:rsid w:val="009D4F16"/>
    <w:rsid w:val="009EBC7F"/>
    <w:rsid w:val="00A05D5F"/>
    <w:rsid w:val="00A113A6"/>
    <w:rsid w:val="00A23EAC"/>
    <w:rsid w:val="00A35622"/>
    <w:rsid w:val="00A37B06"/>
    <w:rsid w:val="00A43E7F"/>
    <w:rsid w:val="00A457C6"/>
    <w:rsid w:val="00A47588"/>
    <w:rsid w:val="00A52400"/>
    <w:rsid w:val="00A66EF7"/>
    <w:rsid w:val="00A676EE"/>
    <w:rsid w:val="00A719B2"/>
    <w:rsid w:val="00A90601"/>
    <w:rsid w:val="00A9165C"/>
    <w:rsid w:val="00A92EED"/>
    <w:rsid w:val="00AA376B"/>
    <w:rsid w:val="00AB23B2"/>
    <w:rsid w:val="00AB334E"/>
    <w:rsid w:val="00AD55AA"/>
    <w:rsid w:val="00AD5856"/>
    <w:rsid w:val="00AE41FA"/>
    <w:rsid w:val="00B00ADF"/>
    <w:rsid w:val="00B04698"/>
    <w:rsid w:val="00B307AB"/>
    <w:rsid w:val="00B36155"/>
    <w:rsid w:val="00B47168"/>
    <w:rsid w:val="00B526EB"/>
    <w:rsid w:val="00B541A8"/>
    <w:rsid w:val="00B61EFF"/>
    <w:rsid w:val="00B6324E"/>
    <w:rsid w:val="00B82A51"/>
    <w:rsid w:val="00B84B33"/>
    <w:rsid w:val="00B9546D"/>
    <w:rsid w:val="00BC2E13"/>
    <w:rsid w:val="00BC4D25"/>
    <w:rsid w:val="00BF0E49"/>
    <w:rsid w:val="00BF6F75"/>
    <w:rsid w:val="00C2472B"/>
    <w:rsid w:val="00C267B6"/>
    <w:rsid w:val="00C315DC"/>
    <w:rsid w:val="00C50A56"/>
    <w:rsid w:val="00C76154"/>
    <w:rsid w:val="00C77579"/>
    <w:rsid w:val="00C9112B"/>
    <w:rsid w:val="00CA5F34"/>
    <w:rsid w:val="00CB3181"/>
    <w:rsid w:val="00CD0E88"/>
    <w:rsid w:val="00CE11A5"/>
    <w:rsid w:val="00CE2D4D"/>
    <w:rsid w:val="00D03064"/>
    <w:rsid w:val="00D20E15"/>
    <w:rsid w:val="00D46B6C"/>
    <w:rsid w:val="00D6139E"/>
    <w:rsid w:val="00D83912"/>
    <w:rsid w:val="00D86972"/>
    <w:rsid w:val="00D916A8"/>
    <w:rsid w:val="00DA15CB"/>
    <w:rsid w:val="00DA358D"/>
    <w:rsid w:val="00DA40B5"/>
    <w:rsid w:val="00DB7B26"/>
    <w:rsid w:val="00DD1F6B"/>
    <w:rsid w:val="00DD322D"/>
    <w:rsid w:val="00DD5AA6"/>
    <w:rsid w:val="00E11A7C"/>
    <w:rsid w:val="00E13FE3"/>
    <w:rsid w:val="00E3660C"/>
    <w:rsid w:val="00E42B8E"/>
    <w:rsid w:val="00E44C24"/>
    <w:rsid w:val="00E47ADE"/>
    <w:rsid w:val="00E56B66"/>
    <w:rsid w:val="00E62BE7"/>
    <w:rsid w:val="00EA1ED4"/>
    <w:rsid w:val="00EA4329"/>
    <w:rsid w:val="00EA46BC"/>
    <w:rsid w:val="00EB7392"/>
    <w:rsid w:val="00EB7557"/>
    <w:rsid w:val="00EC7BB5"/>
    <w:rsid w:val="00ED6D19"/>
    <w:rsid w:val="00EE4683"/>
    <w:rsid w:val="00F21BD5"/>
    <w:rsid w:val="00F2425C"/>
    <w:rsid w:val="00F33861"/>
    <w:rsid w:val="00F4470A"/>
    <w:rsid w:val="00F46483"/>
    <w:rsid w:val="00F61FB0"/>
    <w:rsid w:val="00F764A0"/>
    <w:rsid w:val="00F91C17"/>
    <w:rsid w:val="00FA0983"/>
    <w:rsid w:val="00FB1834"/>
    <w:rsid w:val="00FC4CCF"/>
    <w:rsid w:val="00FC6089"/>
    <w:rsid w:val="00FD210E"/>
    <w:rsid w:val="00FD35B8"/>
    <w:rsid w:val="00FE3758"/>
    <w:rsid w:val="00FF637A"/>
    <w:rsid w:val="01C37097"/>
    <w:rsid w:val="0488B841"/>
    <w:rsid w:val="05618D6A"/>
    <w:rsid w:val="05728735"/>
    <w:rsid w:val="065B88B1"/>
    <w:rsid w:val="06A9EE8C"/>
    <w:rsid w:val="0728AF69"/>
    <w:rsid w:val="07CD393C"/>
    <w:rsid w:val="0E72CB0E"/>
    <w:rsid w:val="0E9B2FFA"/>
    <w:rsid w:val="0F36FE5C"/>
    <w:rsid w:val="10029B73"/>
    <w:rsid w:val="11D92FBA"/>
    <w:rsid w:val="13647890"/>
    <w:rsid w:val="180D38D5"/>
    <w:rsid w:val="189571AD"/>
    <w:rsid w:val="18C2DFE4"/>
    <w:rsid w:val="1A9DFA1E"/>
    <w:rsid w:val="1DD0D583"/>
    <w:rsid w:val="1E3AA55D"/>
    <w:rsid w:val="20544D6C"/>
    <w:rsid w:val="2226F71E"/>
    <w:rsid w:val="23B80CFA"/>
    <w:rsid w:val="23FD4B27"/>
    <w:rsid w:val="242E9A92"/>
    <w:rsid w:val="24C41B30"/>
    <w:rsid w:val="268197F1"/>
    <w:rsid w:val="26D838F6"/>
    <w:rsid w:val="27F61FE0"/>
    <w:rsid w:val="288BF82C"/>
    <w:rsid w:val="29093DBF"/>
    <w:rsid w:val="29B40B9A"/>
    <w:rsid w:val="2AB2EEF8"/>
    <w:rsid w:val="2C723221"/>
    <w:rsid w:val="2CDF9282"/>
    <w:rsid w:val="2E285F34"/>
    <w:rsid w:val="2E4BB515"/>
    <w:rsid w:val="3200A882"/>
    <w:rsid w:val="32C79A77"/>
    <w:rsid w:val="33FD10FB"/>
    <w:rsid w:val="354A36B1"/>
    <w:rsid w:val="373405E1"/>
    <w:rsid w:val="3CA7AF03"/>
    <w:rsid w:val="3D9A75D7"/>
    <w:rsid w:val="3EB4A891"/>
    <w:rsid w:val="3FCF5EF5"/>
    <w:rsid w:val="4234EEC8"/>
    <w:rsid w:val="441799A7"/>
    <w:rsid w:val="45A9DDDA"/>
    <w:rsid w:val="46BA5AC9"/>
    <w:rsid w:val="4F32D266"/>
    <w:rsid w:val="50C8B3F1"/>
    <w:rsid w:val="513FD882"/>
    <w:rsid w:val="5342E2AF"/>
    <w:rsid w:val="53F8D7B0"/>
    <w:rsid w:val="55FADDD2"/>
    <w:rsid w:val="584848A9"/>
    <w:rsid w:val="58CCA174"/>
    <w:rsid w:val="58D9480C"/>
    <w:rsid w:val="59C61B14"/>
    <w:rsid w:val="5A36E712"/>
    <w:rsid w:val="5B47A052"/>
    <w:rsid w:val="5E2FB6E1"/>
    <w:rsid w:val="5EFDE3B6"/>
    <w:rsid w:val="5FA355DB"/>
    <w:rsid w:val="61C907C9"/>
    <w:rsid w:val="627E44A5"/>
    <w:rsid w:val="6480B75A"/>
    <w:rsid w:val="65B7A03C"/>
    <w:rsid w:val="669299EF"/>
    <w:rsid w:val="6957AAD6"/>
    <w:rsid w:val="6C52B052"/>
    <w:rsid w:val="6C55C643"/>
    <w:rsid w:val="6CBB59A4"/>
    <w:rsid w:val="6D21A519"/>
    <w:rsid w:val="6DC8E3D7"/>
    <w:rsid w:val="6FAFD82F"/>
    <w:rsid w:val="6FD959FE"/>
    <w:rsid w:val="7300CD3A"/>
    <w:rsid w:val="73407E12"/>
    <w:rsid w:val="73EF11F0"/>
    <w:rsid w:val="74BB73F8"/>
    <w:rsid w:val="74D42093"/>
    <w:rsid w:val="74E4C3F9"/>
    <w:rsid w:val="75258F5A"/>
    <w:rsid w:val="759789A3"/>
    <w:rsid w:val="75F7CD2B"/>
    <w:rsid w:val="76621508"/>
    <w:rsid w:val="7707B1C1"/>
    <w:rsid w:val="7836BD64"/>
    <w:rsid w:val="7C2FF898"/>
    <w:rsid w:val="7DCA9B04"/>
    <w:rsid w:val="7ECF98CE"/>
    <w:rsid w:val="7F72B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FEF2C"/>
  <w15:docId w15:val="{6D9142DA-E6F2-4243-B48A-9150E02F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1B4"/>
  </w:style>
  <w:style w:type="paragraph" w:styleId="Heading3">
    <w:name w:val="heading 3"/>
    <w:basedOn w:val="Normal"/>
    <w:link w:val="Heading3Char"/>
    <w:uiPriority w:val="9"/>
    <w:qFormat/>
    <w:rsid w:val="00AA376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6154"/>
  </w:style>
  <w:style w:type="paragraph" w:styleId="Footer">
    <w:name w:val="footer"/>
    <w:basedOn w:val="Normal"/>
    <w:link w:val="FooterChar"/>
    <w:uiPriority w:val="99"/>
    <w:unhideWhenUsed/>
    <w:rsid w:val="00C76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6154"/>
  </w:style>
  <w:style w:type="paragraph" w:styleId="BalloonText">
    <w:name w:val="Balloon Text"/>
    <w:basedOn w:val="Normal"/>
    <w:link w:val="BalloonTextChar"/>
    <w:uiPriority w:val="99"/>
    <w:semiHidden/>
    <w:unhideWhenUsed/>
    <w:rsid w:val="00C76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154"/>
    <w:rPr>
      <w:rFonts w:ascii="Tahoma" w:hAnsi="Tahoma" w:cs="Tahoma"/>
      <w:sz w:val="16"/>
      <w:szCs w:val="16"/>
    </w:rPr>
  </w:style>
  <w:style w:type="table" w:styleId="TableGrid">
    <w:name w:val="Table Grid"/>
    <w:basedOn w:val="TableNormal"/>
    <w:uiPriority w:val="59"/>
    <w:rsid w:val="00C7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0436"/>
    <w:pPr>
      <w:ind w:left="720"/>
      <w:contextualSpacing/>
    </w:pPr>
  </w:style>
  <w:style w:type="character" w:customStyle="1" w:styleId="Heading3Char">
    <w:name w:val="Heading 3 Char"/>
    <w:basedOn w:val="DefaultParagraphFont"/>
    <w:link w:val="Heading3"/>
    <w:uiPriority w:val="9"/>
    <w:rsid w:val="00AA376B"/>
    <w:rPr>
      <w:rFonts w:ascii="Times New Roman" w:eastAsia="Times New Roman" w:hAnsi="Times New Roman" w:cs="Times New Roman"/>
      <w:b/>
      <w:bCs/>
      <w:sz w:val="27"/>
      <w:szCs w:val="27"/>
      <w:lang w:eastAsia="en-GB"/>
    </w:rPr>
  </w:style>
  <w:style w:type="paragraph" w:customStyle="1" w:styleId="Default">
    <w:name w:val="Default"/>
    <w:rsid w:val="00F2425C"/>
    <w:pPr>
      <w:autoSpaceDE w:val="0"/>
      <w:autoSpaceDN w:val="0"/>
      <w:adjustRightInd w:val="0"/>
      <w:spacing w:after="0" w:line="240" w:lineRule="auto"/>
    </w:pPr>
    <w:rPr>
      <w:rFonts w:ascii="AQA Chevin Pro" w:hAnsi="AQA Chevin Pro" w:cs="AQA Chevin Pro"/>
      <w:color w:val="000000"/>
      <w:sz w:val="24"/>
      <w:szCs w:val="24"/>
    </w:rPr>
  </w:style>
  <w:style w:type="character" w:customStyle="1" w:styleId="normaltextrun">
    <w:name w:val="normaltextrun"/>
    <w:basedOn w:val="DefaultParagraphFont"/>
    <w:rsid w:val="007166A7"/>
  </w:style>
  <w:style w:type="character" w:customStyle="1" w:styleId="glossarylink">
    <w:name w:val="glossarylink"/>
    <w:basedOn w:val="DefaultParagraphFont"/>
    <w:rsid w:val="00725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479690">
      <w:bodyDiv w:val="1"/>
      <w:marLeft w:val="0"/>
      <w:marRight w:val="0"/>
      <w:marTop w:val="0"/>
      <w:marBottom w:val="0"/>
      <w:divBdr>
        <w:top w:val="none" w:sz="0" w:space="0" w:color="auto"/>
        <w:left w:val="none" w:sz="0" w:space="0" w:color="auto"/>
        <w:bottom w:val="none" w:sz="0" w:space="0" w:color="auto"/>
        <w:right w:val="none" w:sz="0" w:space="0" w:color="auto"/>
      </w:divBdr>
    </w:div>
    <w:div w:id="961961650">
      <w:bodyDiv w:val="1"/>
      <w:marLeft w:val="0"/>
      <w:marRight w:val="0"/>
      <w:marTop w:val="0"/>
      <w:marBottom w:val="0"/>
      <w:divBdr>
        <w:top w:val="none" w:sz="0" w:space="0" w:color="auto"/>
        <w:left w:val="none" w:sz="0" w:space="0" w:color="auto"/>
        <w:bottom w:val="none" w:sz="0" w:space="0" w:color="auto"/>
        <w:right w:val="none" w:sz="0" w:space="0" w:color="auto"/>
      </w:divBdr>
    </w:div>
    <w:div w:id="1004086355">
      <w:bodyDiv w:val="1"/>
      <w:marLeft w:val="0"/>
      <w:marRight w:val="0"/>
      <w:marTop w:val="0"/>
      <w:marBottom w:val="0"/>
      <w:divBdr>
        <w:top w:val="none" w:sz="0" w:space="0" w:color="auto"/>
        <w:left w:val="none" w:sz="0" w:space="0" w:color="auto"/>
        <w:bottom w:val="none" w:sz="0" w:space="0" w:color="auto"/>
        <w:right w:val="none" w:sz="0" w:space="0" w:color="auto"/>
      </w:divBdr>
      <w:divsChild>
        <w:div w:id="789862408">
          <w:marLeft w:val="0"/>
          <w:marRight w:val="0"/>
          <w:marTop w:val="435"/>
          <w:marBottom w:val="0"/>
          <w:divBdr>
            <w:top w:val="none" w:sz="0" w:space="0" w:color="auto"/>
            <w:left w:val="none" w:sz="0" w:space="0" w:color="auto"/>
            <w:bottom w:val="none" w:sz="0" w:space="0" w:color="auto"/>
            <w:right w:val="none" w:sz="0" w:space="0" w:color="auto"/>
          </w:divBdr>
          <w:divsChild>
            <w:div w:id="237985459">
              <w:marLeft w:val="0"/>
              <w:marRight w:val="0"/>
              <w:marTop w:val="0"/>
              <w:marBottom w:val="0"/>
              <w:divBdr>
                <w:top w:val="none" w:sz="0" w:space="0" w:color="auto"/>
                <w:left w:val="none" w:sz="0" w:space="0" w:color="auto"/>
                <w:bottom w:val="none" w:sz="0" w:space="0" w:color="auto"/>
                <w:right w:val="none" w:sz="0" w:space="0" w:color="auto"/>
              </w:divBdr>
              <w:divsChild>
                <w:div w:id="152259052">
                  <w:marLeft w:val="0"/>
                  <w:marRight w:val="0"/>
                  <w:marTop w:val="0"/>
                  <w:marBottom w:val="0"/>
                  <w:divBdr>
                    <w:top w:val="none" w:sz="0" w:space="0" w:color="auto"/>
                    <w:left w:val="none" w:sz="0" w:space="0" w:color="auto"/>
                    <w:bottom w:val="none" w:sz="0" w:space="0" w:color="auto"/>
                    <w:right w:val="none" w:sz="0" w:space="0" w:color="auto"/>
                  </w:divBdr>
                  <w:divsChild>
                    <w:div w:id="586421707">
                      <w:marLeft w:val="0"/>
                      <w:marRight w:val="0"/>
                      <w:marTop w:val="0"/>
                      <w:marBottom w:val="0"/>
                      <w:divBdr>
                        <w:top w:val="none" w:sz="0" w:space="0" w:color="auto"/>
                        <w:left w:val="none" w:sz="0" w:space="0" w:color="auto"/>
                        <w:bottom w:val="none" w:sz="0" w:space="0" w:color="auto"/>
                        <w:right w:val="none" w:sz="0" w:space="0" w:color="auto"/>
                      </w:divBdr>
                      <w:divsChild>
                        <w:div w:id="1843424711">
                          <w:marLeft w:val="0"/>
                          <w:marRight w:val="0"/>
                          <w:marTop w:val="0"/>
                          <w:marBottom w:val="0"/>
                          <w:divBdr>
                            <w:top w:val="none" w:sz="0" w:space="0" w:color="auto"/>
                            <w:left w:val="none" w:sz="0" w:space="0" w:color="auto"/>
                            <w:bottom w:val="none" w:sz="0" w:space="0" w:color="auto"/>
                            <w:right w:val="none" w:sz="0" w:space="0" w:color="auto"/>
                          </w:divBdr>
                          <w:divsChild>
                            <w:div w:id="258100939">
                              <w:marLeft w:val="0"/>
                              <w:marRight w:val="0"/>
                              <w:marTop w:val="0"/>
                              <w:marBottom w:val="0"/>
                              <w:divBdr>
                                <w:top w:val="none" w:sz="0" w:space="0" w:color="auto"/>
                                <w:left w:val="none" w:sz="0" w:space="0" w:color="auto"/>
                                <w:bottom w:val="none" w:sz="0" w:space="0" w:color="auto"/>
                                <w:right w:val="none" w:sz="0" w:space="0" w:color="auto"/>
                              </w:divBdr>
                              <w:divsChild>
                                <w:div w:id="233854552">
                                  <w:marLeft w:val="0"/>
                                  <w:marRight w:val="0"/>
                                  <w:marTop w:val="0"/>
                                  <w:marBottom w:val="0"/>
                                  <w:divBdr>
                                    <w:top w:val="none" w:sz="0" w:space="0" w:color="auto"/>
                                    <w:left w:val="none" w:sz="0" w:space="0" w:color="auto"/>
                                    <w:bottom w:val="none" w:sz="0" w:space="0" w:color="auto"/>
                                    <w:right w:val="none" w:sz="0" w:space="0" w:color="auto"/>
                                  </w:divBdr>
                                  <w:divsChild>
                                    <w:div w:id="432089421">
                                      <w:marLeft w:val="0"/>
                                      <w:marRight w:val="0"/>
                                      <w:marTop w:val="0"/>
                                      <w:marBottom w:val="0"/>
                                      <w:divBdr>
                                        <w:top w:val="none" w:sz="0" w:space="0" w:color="auto"/>
                                        <w:left w:val="none" w:sz="0" w:space="0" w:color="auto"/>
                                        <w:bottom w:val="none" w:sz="0" w:space="0" w:color="auto"/>
                                        <w:right w:val="none" w:sz="0" w:space="0" w:color="auto"/>
                                      </w:divBdr>
                                      <w:divsChild>
                                        <w:div w:id="580409818">
                                          <w:marLeft w:val="0"/>
                                          <w:marRight w:val="870"/>
                                          <w:marTop w:val="0"/>
                                          <w:marBottom w:val="0"/>
                                          <w:divBdr>
                                            <w:top w:val="none" w:sz="0" w:space="0" w:color="auto"/>
                                            <w:left w:val="none" w:sz="0" w:space="0" w:color="auto"/>
                                            <w:bottom w:val="none" w:sz="0" w:space="0" w:color="auto"/>
                                            <w:right w:val="none" w:sz="0" w:space="0" w:color="auto"/>
                                          </w:divBdr>
                                          <w:divsChild>
                                            <w:div w:id="20151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260697">
      <w:bodyDiv w:val="1"/>
      <w:marLeft w:val="0"/>
      <w:marRight w:val="0"/>
      <w:marTop w:val="0"/>
      <w:marBottom w:val="0"/>
      <w:divBdr>
        <w:top w:val="none" w:sz="0" w:space="0" w:color="auto"/>
        <w:left w:val="none" w:sz="0" w:space="0" w:color="auto"/>
        <w:bottom w:val="none" w:sz="0" w:space="0" w:color="auto"/>
        <w:right w:val="none" w:sz="0" w:space="0" w:color="auto"/>
      </w:divBdr>
    </w:div>
    <w:div w:id="1241986422">
      <w:bodyDiv w:val="1"/>
      <w:marLeft w:val="0"/>
      <w:marRight w:val="0"/>
      <w:marTop w:val="0"/>
      <w:marBottom w:val="0"/>
      <w:divBdr>
        <w:top w:val="none" w:sz="0" w:space="0" w:color="auto"/>
        <w:left w:val="none" w:sz="0" w:space="0" w:color="auto"/>
        <w:bottom w:val="none" w:sz="0" w:space="0" w:color="auto"/>
        <w:right w:val="none" w:sz="0" w:space="0" w:color="auto"/>
      </w:divBdr>
    </w:div>
    <w:div w:id="1388382918">
      <w:bodyDiv w:val="1"/>
      <w:marLeft w:val="0"/>
      <w:marRight w:val="0"/>
      <w:marTop w:val="0"/>
      <w:marBottom w:val="0"/>
      <w:divBdr>
        <w:top w:val="none" w:sz="0" w:space="0" w:color="auto"/>
        <w:left w:val="none" w:sz="0" w:space="0" w:color="auto"/>
        <w:bottom w:val="none" w:sz="0" w:space="0" w:color="auto"/>
        <w:right w:val="none" w:sz="0" w:space="0" w:color="auto"/>
      </w:divBdr>
    </w:div>
    <w:div w:id="1562985012">
      <w:bodyDiv w:val="1"/>
      <w:marLeft w:val="0"/>
      <w:marRight w:val="0"/>
      <w:marTop w:val="0"/>
      <w:marBottom w:val="0"/>
      <w:divBdr>
        <w:top w:val="none" w:sz="0" w:space="0" w:color="auto"/>
        <w:left w:val="none" w:sz="0" w:space="0" w:color="auto"/>
        <w:bottom w:val="none" w:sz="0" w:space="0" w:color="auto"/>
        <w:right w:val="none" w:sz="0" w:space="0" w:color="auto"/>
      </w:divBdr>
    </w:div>
    <w:div w:id="176688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www.google.co.uk/url?sa=i&amp;rct=j&amp;q=&amp;esrc=s&amp;source=images&amp;cd=&amp;cad=rja&amp;uact=8&amp;ved=0ahUKEwiN4PjHgNbRAhVB5xoKHdPeCnsQjRwIBw&amp;url=http://www.bbc.co.uk/education/guides/zysbgk7/revision&amp;psig=AFQjCNGZatYzozbh3b4CgAHkZVepMoqCZA&amp;ust=1485183145762121"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762546-134f-435b-a3d8-01776a5e047b">
      <Terms xmlns="http://schemas.microsoft.com/office/infopath/2007/PartnerControls"/>
    </lcf76f155ced4ddcb4097134ff3c332f>
    <TaxCatchAll xmlns="3c6552ff-e203-492b-9a4a-86c2b1ce86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147561AB51DF428788596ACB76AD16" ma:contentTypeVersion="" ma:contentTypeDescription="Create a new document." ma:contentTypeScope="" ma:versionID="fd2bf89815a3d08e1333e865a571437c">
  <xsd:schema xmlns:xsd="http://www.w3.org/2001/XMLSchema" xmlns:xs="http://www.w3.org/2001/XMLSchema" xmlns:p="http://schemas.microsoft.com/office/2006/metadata/properties" xmlns:ns2="82762546-134f-435b-a3d8-01776a5e047b" xmlns:ns3="67fdbd2b-1973-427c-bffa-6d718ee9b636" xmlns:ns4="3c6552ff-e203-492b-9a4a-86c2b1ce869f" targetNamespace="http://schemas.microsoft.com/office/2006/metadata/properties" ma:root="true" ma:fieldsID="00672294dec573198491a2eeb19b4524" ns2:_="" ns3:_="" ns4:_="">
    <xsd:import namespace="82762546-134f-435b-a3d8-01776a5e047b"/>
    <xsd:import namespace="67fdbd2b-1973-427c-bffa-6d718ee9b636"/>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62546-134f-435b-a3d8-01776a5e0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dbd2b-1973-427c-bffa-6d718ee9b6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9F64BCF-503F-4F2E-86A0-989497ECA44D}" ma:internalName="TaxCatchAll" ma:showField="CatchAllData" ma:web="{67fdbd2b-1973-427c-bffa-6d718ee9b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00AE85-51DC-45F9-8405-8782D44AA7FA}">
  <ds:schemaRefs>
    <ds:schemaRef ds:uri="http://schemas.microsoft.com/office/infopath/2007/PartnerControls"/>
    <ds:schemaRef ds:uri="d7cd0565-e1b4-43d7-8e56-f8e46d2839fd"/>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2006/metadata/properties"/>
    <ds:schemaRef ds:uri="b0afdfc7-ef19-41b0-b089-4794da5f4712"/>
    <ds:schemaRef ds:uri="http://www.w3.org/XML/1998/namespace"/>
    <ds:schemaRef ds:uri="http://purl.org/dc/terms/"/>
  </ds:schemaRefs>
</ds:datastoreItem>
</file>

<file path=customXml/itemProps2.xml><?xml version="1.0" encoding="utf-8"?>
<ds:datastoreItem xmlns:ds="http://schemas.openxmlformats.org/officeDocument/2006/customXml" ds:itemID="{0819C1D9-2837-47D3-B76E-76F6A5676469}">
  <ds:schemaRefs>
    <ds:schemaRef ds:uri="http://schemas.microsoft.com/sharepoint/v3/contenttype/forms"/>
  </ds:schemaRefs>
</ds:datastoreItem>
</file>

<file path=customXml/itemProps3.xml><?xml version="1.0" encoding="utf-8"?>
<ds:datastoreItem xmlns:ds="http://schemas.openxmlformats.org/officeDocument/2006/customXml" ds:itemID="{F7A5858B-FB10-4481-B4DA-D58A8AE6B05E}"/>
</file>

<file path=docProps/app.xml><?xml version="1.0" encoding="utf-8"?>
<Properties xmlns="http://schemas.openxmlformats.org/officeDocument/2006/extended-properties" xmlns:vt="http://schemas.openxmlformats.org/officeDocument/2006/docPropsVTypes">
  <Template>Normal</Template>
  <TotalTime>0</TotalTime>
  <Pages>4</Pages>
  <Words>1239</Words>
  <Characters>7067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James Williams</cp:lastModifiedBy>
  <cp:revision>120</cp:revision>
  <dcterms:created xsi:type="dcterms:W3CDTF">2017-01-23T19:36:00Z</dcterms:created>
  <dcterms:modified xsi:type="dcterms:W3CDTF">2024-05-16T10:22:00Z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0x01010002147561AB51DF428788596ACB76AD16</vt:lpwstr>
  </property>
  <property fmtid="{D5CDD505-2E9C-101B-9397-08002B2CF9AE}" pid="3" name="MediaServiceImageTags">
    <vt:lpwstr/>
  </property>
  <property fmtid="{D5CDD505-2E9C-101B-9397-08002B2CF9AE}" pid="4" name="Order">
    <vt:r8>46806400</vt:r8>
  </property>
</Properties>
</file>