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4C656" w14:textId="2E9EF8C0" w:rsidR="00C23AE7" w:rsidRDefault="00C23AE7" w:rsidP="00C23AE7">
      <w:pPr>
        <w:jc w:val="right"/>
        <w:rPr>
          <w:b/>
          <w:bCs/>
          <w:sz w:val="28"/>
          <w:szCs w:val="28"/>
          <w:u w:val="single"/>
        </w:rPr>
      </w:pPr>
      <w:r>
        <w:rPr>
          <w:noProof/>
          <w:lang w:eastAsia="en-GB"/>
        </w:rPr>
        <w:drawing>
          <wp:inline distT="0" distB="0" distL="0" distR="0" wp14:anchorId="23B9BBB6" wp14:editId="2763066B">
            <wp:extent cx="942975" cy="800100"/>
            <wp:effectExtent l="0" t="0" r="9525" b="0"/>
            <wp:docPr id="1" name="Picture 1" descr="T:\Marketing and Branding\Branding\140625 School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nd Branding\Branding\140625 School Logo with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00100"/>
                    </a:xfrm>
                    <a:prstGeom prst="rect">
                      <a:avLst/>
                    </a:prstGeom>
                    <a:noFill/>
                    <a:ln>
                      <a:noFill/>
                    </a:ln>
                  </pic:spPr>
                </pic:pic>
              </a:graphicData>
            </a:graphic>
          </wp:inline>
        </w:drawing>
      </w:r>
    </w:p>
    <w:p w14:paraId="2C9E02F8" w14:textId="298987DE" w:rsidR="0065396E" w:rsidRPr="0065396E" w:rsidRDefault="0065396E" w:rsidP="00C23AE7">
      <w:pPr>
        <w:jc w:val="center"/>
        <w:rPr>
          <w:b/>
          <w:bCs/>
          <w:sz w:val="28"/>
          <w:szCs w:val="28"/>
          <w:u w:val="single"/>
        </w:rPr>
      </w:pPr>
      <w:r w:rsidRPr="0065396E">
        <w:rPr>
          <w:b/>
          <w:bCs/>
          <w:sz w:val="28"/>
          <w:szCs w:val="28"/>
          <w:u w:val="single"/>
        </w:rPr>
        <w:t xml:space="preserve">Information </w:t>
      </w:r>
      <w:r>
        <w:rPr>
          <w:b/>
          <w:bCs/>
          <w:sz w:val="28"/>
          <w:szCs w:val="28"/>
          <w:u w:val="single"/>
        </w:rPr>
        <w:t xml:space="preserve">and Guidance </w:t>
      </w:r>
      <w:r w:rsidRPr="0065396E">
        <w:rPr>
          <w:b/>
          <w:bCs/>
          <w:sz w:val="28"/>
          <w:szCs w:val="28"/>
          <w:u w:val="single"/>
        </w:rPr>
        <w:t>for Parents</w:t>
      </w:r>
    </w:p>
    <w:p w14:paraId="44E4B3F8" w14:textId="77777777" w:rsidR="0065396E" w:rsidRPr="002415CB" w:rsidRDefault="0065396E" w:rsidP="0065396E">
      <w:pPr>
        <w:rPr>
          <w:b/>
          <w:bCs/>
          <w:u w:val="single"/>
        </w:rPr>
      </w:pPr>
      <w:r w:rsidRPr="002415CB">
        <w:rPr>
          <w:b/>
          <w:bCs/>
          <w:u w:val="single"/>
        </w:rPr>
        <w:t>Raising the Participation Age</w:t>
      </w:r>
    </w:p>
    <w:p w14:paraId="52D581EC" w14:textId="6A99FFBC" w:rsidR="0065396E" w:rsidRDefault="0065396E" w:rsidP="0065396E">
      <w:r>
        <w:t xml:space="preserve">After leaving Secondary Education, all students are required to continue in education or training until their </w:t>
      </w:r>
      <w:r w:rsidR="00C23AE7">
        <w:t>18</w:t>
      </w:r>
      <w:r w:rsidR="00C23AE7" w:rsidRPr="00C23AE7">
        <w:rPr>
          <w:vertAlign w:val="superscript"/>
        </w:rPr>
        <w:t>th</w:t>
      </w:r>
      <w:r w:rsidR="00C23AE7">
        <w:t xml:space="preserve"> </w:t>
      </w:r>
      <w:r>
        <w:t>birthday. There are the common routes that students can take</w:t>
      </w:r>
      <w:r w:rsidR="00CB0904">
        <w:t xml:space="preserve">, e.g. </w:t>
      </w:r>
      <w:r>
        <w:t>college, sixth form or an apprenticeship.</w:t>
      </w:r>
    </w:p>
    <w:p w14:paraId="14D8FCB3" w14:textId="0ECF4558" w:rsidR="0065396E" w:rsidRDefault="0065396E" w:rsidP="0065396E">
      <w:r>
        <w:t>You could support and advise your child to decide whether they wish to study or train in any of the following ways:</w:t>
      </w:r>
    </w:p>
    <w:p w14:paraId="6C5EFE4C" w14:textId="3B2DCEA5" w:rsidR="0065396E" w:rsidRDefault="0065396E" w:rsidP="0065396E">
      <w:pPr>
        <w:pStyle w:val="ListParagraph"/>
        <w:numPr>
          <w:ilvl w:val="0"/>
          <w:numId w:val="1"/>
        </w:numPr>
      </w:pPr>
      <w:r>
        <w:t>Stay on full-time in a school, college or with a training provider (many young people also do a part time job alongside this)</w:t>
      </w:r>
      <w:r w:rsidR="00CB0904">
        <w:t>;</w:t>
      </w:r>
    </w:p>
    <w:p w14:paraId="134EA3BF" w14:textId="6D325736" w:rsidR="0065396E" w:rsidRDefault="0065396E" w:rsidP="0065396E">
      <w:pPr>
        <w:pStyle w:val="ListParagraph"/>
        <w:numPr>
          <w:ilvl w:val="0"/>
          <w:numId w:val="1"/>
        </w:numPr>
      </w:pPr>
      <w:r>
        <w:t>Work or volunteer full-time, together with part-time accredited education or training</w:t>
      </w:r>
      <w:r w:rsidR="00AB675C">
        <w:t>;</w:t>
      </w:r>
    </w:p>
    <w:p w14:paraId="4AEC8CDC" w14:textId="77777777" w:rsidR="0065396E" w:rsidRDefault="0065396E" w:rsidP="0065396E">
      <w:pPr>
        <w:pStyle w:val="ListParagraph"/>
        <w:numPr>
          <w:ilvl w:val="0"/>
          <w:numId w:val="1"/>
        </w:numPr>
      </w:pPr>
      <w:r>
        <w:t>Take up an apprenticeship or traineeship.</w:t>
      </w:r>
    </w:p>
    <w:p w14:paraId="7C83CFC9" w14:textId="1042A3B6" w:rsidR="00ED3A63" w:rsidRPr="0065396E" w:rsidRDefault="0065396E" w:rsidP="0065396E">
      <w:pPr>
        <w:rPr>
          <w:b/>
          <w:bCs/>
          <w:u w:val="single"/>
        </w:rPr>
      </w:pPr>
      <w:r w:rsidRPr="0065396E">
        <w:rPr>
          <w:b/>
          <w:bCs/>
          <w:u w:val="single"/>
        </w:rPr>
        <w:t xml:space="preserve">Useful information </w:t>
      </w:r>
      <w:r>
        <w:rPr>
          <w:b/>
          <w:bCs/>
          <w:u w:val="single"/>
        </w:rPr>
        <w:t xml:space="preserve">about these routes </w:t>
      </w:r>
      <w:r w:rsidRPr="0065396E">
        <w:rPr>
          <w:b/>
          <w:bCs/>
          <w:u w:val="single"/>
        </w:rPr>
        <w:t>can be found on the following website links:</w:t>
      </w:r>
    </w:p>
    <w:p w14:paraId="06EEFB6F" w14:textId="7AF08DEB" w:rsidR="0065396E" w:rsidRPr="002415CB" w:rsidRDefault="0065396E" w:rsidP="0065396E">
      <w:pPr>
        <w:rPr>
          <w:b/>
          <w:bCs/>
          <w:i/>
          <w:iCs/>
        </w:rPr>
      </w:pPr>
      <w:r w:rsidRPr="002415CB">
        <w:rPr>
          <w:b/>
          <w:bCs/>
          <w:i/>
          <w:iCs/>
        </w:rPr>
        <w:t>Parental Guide – Choosing the right college for your child</w:t>
      </w:r>
    </w:p>
    <w:p w14:paraId="75973BD0" w14:textId="696E3867" w:rsidR="0065396E" w:rsidRDefault="00810592" w:rsidP="0065396E">
      <w:pPr>
        <w:rPr>
          <w:b/>
          <w:bCs/>
          <w:i/>
          <w:iCs/>
        </w:rPr>
      </w:pPr>
      <w:hyperlink r:id="rId9" w:history="1">
        <w:r w:rsidR="0065396E">
          <w:rPr>
            <w:rStyle w:val="Hyperlink"/>
          </w:rPr>
          <w:t>http://www.parentadviser.co.uk/choosing-a-university-or-college/the-parent-guide-to-college-and-sixth-form-open-events.aspx</w:t>
        </w:r>
      </w:hyperlink>
    </w:p>
    <w:p w14:paraId="5A45EC9C" w14:textId="19308627" w:rsidR="0065396E" w:rsidRPr="002415CB" w:rsidRDefault="0065396E" w:rsidP="0065396E">
      <w:pPr>
        <w:rPr>
          <w:b/>
          <w:bCs/>
          <w:i/>
          <w:iCs/>
        </w:rPr>
      </w:pPr>
      <w:r w:rsidRPr="002415CB">
        <w:rPr>
          <w:b/>
          <w:bCs/>
          <w:i/>
          <w:iCs/>
        </w:rPr>
        <w:t>Parental Guide – Apprenticeships</w:t>
      </w:r>
    </w:p>
    <w:p w14:paraId="2D15F16A" w14:textId="4476AEE5" w:rsidR="0065396E" w:rsidRDefault="00810592" w:rsidP="0065396E">
      <w:hyperlink r:id="rId10" w:history="1">
        <w:r w:rsidR="0065396E">
          <w:rPr>
            <w:rStyle w:val="Hyperlink"/>
          </w:rPr>
          <w:t>https://assets.publishing.service.gov.uk/government/uploads/system/uploads/attachment_data/file/711088/Parent-Guide-Apprenticeships.pdf</w:t>
        </w:r>
      </w:hyperlink>
    </w:p>
    <w:p w14:paraId="18205B1D" w14:textId="626B7AC2" w:rsidR="0065396E" w:rsidRDefault="0065396E" w:rsidP="0065396E">
      <w:pPr>
        <w:rPr>
          <w:b/>
          <w:bCs/>
          <w:u w:val="single"/>
        </w:rPr>
      </w:pPr>
      <w:r>
        <w:rPr>
          <w:b/>
          <w:bCs/>
          <w:u w:val="single"/>
        </w:rPr>
        <w:t>Supporting your child towards University Studies</w:t>
      </w:r>
      <w:r w:rsidR="00AB675C">
        <w:rPr>
          <w:b/>
          <w:bCs/>
          <w:u w:val="single"/>
        </w:rPr>
        <w:t>:</w:t>
      </w:r>
    </w:p>
    <w:p w14:paraId="5B123210" w14:textId="40FB46C9" w:rsidR="0065396E" w:rsidRDefault="0065396E" w:rsidP="0065396E">
      <w:r>
        <w:t xml:space="preserve">It is not that long until you or your child need to consider whether they wish to continue their studies </w:t>
      </w:r>
      <w:r w:rsidR="002415CB">
        <w:t>i</w:t>
      </w:r>
      <w:r>
        <w:t>nto University. The website links below will offer some guidance and clarity on how best to apply for University and which one would be the most suitable for what your child wants to study.</w:t>
      </w:r>
      <w:r w:rsidR="002415CB">
        <w:t xml:space="preserve"> Alternatively, you can also request a meeting with one of our Careers </w:t>
      </w:r>
      <w:r w:rsidR="00810592">
        <w:t>T</w:t>
      </w:r>
      <w:r w:rsidR="002415CB">
        <w:t>eam in school to discuss the best option for your child moving forward with their studies.</w:t>
      </w:r>
    </w:p>
    <w:p w14:paraId="72F6251C" w14:textId="756266E4" w:rsidR="0065396E" w:rsidRPr="002415CB" w:rsidRDefault="0065396E" w:rsidP="0065396E">
      <w:pPr>
        <w:rPr>
          <w:b/>
          <w:bCs/>
        </w:rPr>
      </w:pPr>
      <w:r w:rsidRPr="002415CB">
        <w:rPr>
          <w:b/>
          <w:bCs/>
          <w:i/>
          <w:iCs/>
        </w:rPr>
        <w:t>Parental Guide 2020 – UCAS (University and College Admissions Services)</w:t>
      </w:r>
    </w:p>
    <w:p w14:paraId="3C0C765A" w14:textId="3F821B89" w:rsidR="0065396E" w:rsidRDefault="00810592" w:rsidP="0065396E">
      <w:hyperlink r:id="rId11" w:history="1">
        <w:r w:rsidR="0065396E">
          <w:rPr>
            <w:rStyle w:val="Hyperlink"/>
          </w:rPr>
          <w:t>https://www.ucas.com/file/325546/download?token=E7i9d-wu</w:t>
        </w:r>
      </w:hyperlink>
    </w:p>
    <w:p w14:paraId="7D673C38" w14:textId="2D5DAE11" w:rsidR="0065396E" w:rsidRDefault="002415CB" w:rsidP="0065396E">
      <w:pPr>
        <w:rPr>
          <w:b/>
          <w:bCs/>
          <w:i/>
          <w:iCs/>
        </w:rPr>
      </w:pPr>
      <w:r>
        <w:rPr>
          <w:b/>
          <w:bCs/>
          <w:i/>
          <w:iCs/>
        </w:rPr>
        <w:t xml:space="preserve">Parental Guide on University study and student finance 2020 – </w:t>
      </w:r>
    </w:p>
    <w:p w14:paraId="016AC8AF" w14:textId="7DEB8037" w:rsidR="002415CB" w:rsidRDefault="00810592" w:rsidP="0065396E">
      <w:hyperlink r:id="rId12" w:history="1">
        <w:r w:rsidR="002415CB">
          <w:rPr>
            <w:rStyle w:val="Hyperlink"/>
          </w:rPr>
          <w:t>https://www.savethestudent.org/student-finance/parents-guide-tips-university.html</w:t>
        </w:r>
      </w:hyperlink>
    </w:p>
    <w:p w14:paraId="4EA2A71B" w14:textId="4FCEC59B" w:rsidR="002415CB" w:rsidRDefault="002415CB" w:rsidP="0065396E">
      <w:pPr>
        <w:rPr>
          <w:b/>
          <w:bCs/>
          <w:i/>
          <w:iCs/>
        </w:rPr>
      </w:pPr>
      <w:r>
        <w:rPr>
          <w:b/>
          <w:bCs/>
          <w:i/>
          <w:iCs/>
        </w:rPr>
        <w:t xml:space="preserve">Parental Guide and information on student loans 2020 – </w:t>
      </w:r>
    </w:p>
    <w:p w14:paraId="15A69767" w14:textId="56E86400" w:rsidR="002415CB" w:rsidRDefault="00810592" w:rsidP="0065396E">
      <w:hyperlink r:id="rId13" w:history="1">
        <w:r w:rsidR="002415CB">
          <w:rPr>
            <w:rStyle w:val="Hyperlink"/>
          </w:rPr>
          <w:t>https://www.moneysavingexpert.com/students/student-loans-decoded/</w:t>
        </w:r>
      </w:hyperlink>
    </w:p>
    <w:p w14:paraId="2C514A9D" w14:textId="00F46A8D" w:rsidR="002415CB" w:rsidRDefault="002415CB" w:rsidP="0065396E">
      <w:pPr>
        <w:rPr>
          <w:b/>
          <w:bCs/>
          <w:i/>
          <w:iCs/>
        </w:rPr>
      </w:pPr>
      <w:r>
        <w:rPr>
          <w:b/>
          <w:bCs/>
          <w:i/>
          <w:iCs/>
        </w:rPr>
        <w:t>UK University Guide and Tables 2020 -</w:t>
      </w:r>
    </w:p>
    <w:p w14:paraId="15158E6A" w14:textId="3BA84D7C" w:rsidR="002415CB" w:rsidRDefault="00810592" w:rsidP="002415CB">
      <w:hyperlink r:id="rId14" w:history="1">
        <w:r w:rsidR="002415CB">
          <w:rPr>
            <w:rStyle w:val="Hyperlink"/>
          </w:rPr>
          <w:t>https://www.theguardian.com/education/universityguide</w:t>
        </w:r>
      </w:hyperlink>
    </w:p>
    <w:p w14:paraId="27BAF155" w14:textId="7F7F0CD5" w:rsidR="002415CB" w:rsidRDefault="002415CB" w:rsidP="0065396E"/>
    <w:p w14:paraId="481C5691" w14:textId="0F80088C" w:rsidR="002415CB" w:rsidRPr="002415CB" w:rsidRDefault="002415CB" w:rsidP="0065396E">
      <w:pPr>
        <w:rPr>
          <w:b/>
          <w:bCs/>
          <w:i/>
          <w:iCs/>
        </w:rPr>
      </w:pPr>
      <w:r w:rsidRPr="002415CB">
        <w:rPr>
          <w:b/>
          <w:bCs/>
          <w:i/>
          <w:iCs/>
        </w:rPr>
        <w:t xml:space="preserve">You can also find other useful information and guidance from our ‘Useful Websites and Information’ document below. </w:t>
      </w:r>
    </w:p>
    <w:sectPr w:rsidR="002415CB" w:rsidRPr="00241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36F26"/>
    <w:multiLevelType w:val="hybridMultilevel"/>
    <w:tmpl w:val="2408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6E"/>
    <w:rsid w:val="002415CB"/>
    <w:rsid w:val="0065396E"/>
    <w:rsid w:val="00810592"/>
    <w:rsid w:val="00A07FEF"/>
    <w:rsid w:val="00AB675C"/>
    <w:rsid w:val="00C23AE7"/>
    <w:rsid w:val="00CB0904"/>
    <w:rsid w:val="00CF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4DE6"/>
  <w15:chartTrackingRefBased/>
  <w15:docId w15:val="{3356CE98-281D-4550-A7D4-877B08D3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96E"/>
    <w:pPr>
      <w:ind w:left="720"/>
      <w:contextualSpacing/>
    </w:pPr>
  </w:style>
  <w:style w:type="character" w:styleId="Hyperlink">
    <w:name w:val="Hyperlink"/>
    <w:basedOn w:val="DefaultParagraphFont"/>
    <w:uiPriority w:val="99"/>
    <w:semiHidden/>
    <w:unhideWhenUsed/>
    <w:rsid w:val="00653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766580">
      <w:bodyDiv w:val="1"/>
      <w:marLeft w:val="0"/>
      <w:marRight w:val="0"/>
      <w:marTop w:val="0"/>
      <w:marBottom w:val="0"/>
      <w:divBdr>
        <w:top w:val="none" w:sz="0" w:space="0" w:color="auto"/>
        <w:left w:val="none" w:sz="0" w:space="0" w:color="auto"/>
        <w:bottom w:val="none" w:sz="0" w:space="0" w:color="auto"/>
        <w:right w:val="none" w:sz="0" w:space="0" w:color="auto"/>
      </w:divBdr>
      <w:divsChild>
        <w:div w:id="1003705683">
          <w:marLeft w:val="0"/>
          <w:marRight w:val="0"/>
          <w:marTop w:val="0"/>
          <w:marBottom w:val="0"/>
          <w:divBdr>
            <w:top w:val="none" w:sz="0" w:space="0" w:color="auto"/>
            <w:left w:val="none" w:sz="0" w:space="0" w:color="auto"/>
            <w:bottom w:val="none" w:sz="0" w:space="0" w:color="auto"/>
            <w:right w:val="none" w:sz="0" w:space="0" w:color="auto"/>
          </w:divBdr>
          <w:divsChild>
            <w:div w:id="10496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neysavingexpert.com/students/student-loans-decod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ethestudent.org/student-finance/parents-guide-tips-universi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as.com/file/325546/download?token=E7i9d-w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711088/Parent-Guide-Apprenticeships.pdf" TargetMode="External"/><Relationship Id="rId4" Type="http://schemas.openxmlformats.org/officeDocument/2006/relationships/numbering" Target="numbering.xml"/><Relationship Id="rId9" Type="http://schemas.openxmlformats.org/officeDocument/2006/relationships/hyperlink" Target="http://www.parentadviser.co.uk/choosing-a-university-or-college/the-parent-guide-to-college-and-sixth-form-open-events.aspx" TargetMode="External"/><Relationship Id="rId14" Type="http://schemas.openxmlformats.org/officeDocument/2006/relationships/hyperlink" Target="https://www.theguardian.com/education/universi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47561AB51DF428788596ACB76AD16" ma:contentTypeVersion="" ma:contentTypeDescription="Create a new document." ma:contentTypeScope="" ma:versionID="c30aa04d24a07937a2b09f4145c986e6">
  <xsd:schema xmlns:xsd="http://www.w3.org/2001/XMLSchema" xmlns:xs="http://www.w3.org/2001/XMLSchema" xmlns:p="http://schemas.microsoft.com/office/2006/metadata/properties" xmlns:ns2="82762546-134f-435b-a3d8-01776a5e047b" xmlns:ns3="67fdbd2b-1973-427c-bffa-6d718ee9b636" targetNamespace="http://schemas.microsoft.com/office/2006/metadata/properties" ma:root="true" ma:fieldsID="641fa8d89fc11a00723e8facf33a9f09" ns2:_="" ns3:_="">
    <xsd:import namespace="82762546-134f-435b-a3d8-01776a5e047b"/>
    <xsd:import namespace="67fdbd2b-1973-427c-bffa-6d718ee9b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2546-134f-435b-a3d8-01776a5e0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fdbd2b-1973-427c-bffa-6d718ee9b6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4722E-C06E-46A7-BDF3-EC3C048DE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DCAEB-1142-41F6-B5A3-2AF2E2CCCF10}">
  <ds:schemaRefs>
    <ds:schemaRef ds:uri="http://schemas.microsoft.com/sharepoint/v3/contenttype/forms"/>
  </ds:schemaRefs>
</ds:datastoreItem>
</file>

<file path=customXml/itemProps3.xml><?xml version="1.0" encoding="utf-8"?>
<ds:datastoreItem xmlns:ds="http://schemas.openxmlformats.org/officeDocument/2006/customXml" ds:itemID="{76FC3759-C2C7-42F0-9698-7B205E3C7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2546-134f-435b-a3d8-01776a5e047b"/>
    <ds:schemaRef ds:uri="67fdbd2b-1973-427c-bffa-6d718ee9b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Matthew</dc:creator>
  <cp:keywords/>
  <dc:description/>
  <cp:lastModifiedBy>Broad, Sue</cp:lastModifiedBy>
  <cp:revision>5</cp:revision>
  <dcterms:created xsi:type="dcterms:W3CDTF">2020-06-12T08:26:00Z</dcterms:created>
  <dcterms:modified xsi:type="dcterms:W3CDTF">2020-09-29T08:14:00Z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0x01010002147561AB51DF428788596ACB76AD16</vt:lpwstr>
  </property>
</Properties>
</file>